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5" w:type="dxa"/>
        <w:tblLayout w:type="fixed"/>
        <w:tblCellMar>
          <w:top w:w="28" w:type="dxa"/>
          <w:left w:w="28" w:type="dxa"/>
          <w:bottom w:w="28" w:type="dxa"/>
          <w:right w:w="28" w:type="dxa"/>
        </w:tblCellMar>
        <w:tblLook w:val="0000"/>
      </w:tblPr>
      <w:tblGrid>
        <w:gridCol w:w="115"/>
        <w:gridCol w:w="2320"/>
        <w:gridCol w:w="2215"/>
        <w:gridCol w:w="1477"/>
        <w:gridCol w:w="392"/>
        <w:gridCol w:w="3116"/>
      </w:tblGrid>
      <w:tr w:rsidR="007A2239" w:rsidRPr="00DB5487" w:rsidTr="007A2239">
        <w:trPr>
          <w:trHeight w:val="819"/>
        </w:trPr>
        <w:tc>
          <w:tcPr>
            <w:tcW w:w="4650" w:type="dxa"/>
            <w:gridSpan w:val="3"/>
            <w:shd w:val="clear" w:color="auto" w:fill="auto"/>
          </w:tcPr>
          <w:p w:rsidR="007A2239" w:rsidRPr="00DB5487" w:rsidRDefault="007A2239" w:rsidP="001E0751">
            <w:pPr>
              <w:pStyle w:val="Contenutotabella"/>
              <w:rPr>
                <w:rFonts w:asciiTheme="minorHAnsi" w:hAnsiTheme="minorHAnsi" w:cstheme="minorHAnsi"/>
                <w:sz w:val="24"/>
                <w:szCs w:val="24"/>
              </w:rPr>
            </w:pPr>
            <w:r w:rsidRPr="00DB5487">
              <w:rPr>
                <w:rFonts w:asciiTheme="minorHAnsi" w:hAnsiTheme="minorHAnsi" w:cstheme="minorHAnsi"/>
                <w:noProof/>
                <w:color w:val="666666"/>
                <w:sz w:val="24"/>
                <w:szCs w:val="24"/>
                <w:lang w:eastAsia="it-IT"/>
              </w:rPr>
              <w:drawing>
                <wp:inline distT="0" distB="0" distL="0" distR="0">
                  <wp:extent cx="2898775" cy="1009015"/>
                  <wp:effectExtent l="0" t="0" r="0" b="63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77" t="-505" r="-177" b="-505"/>
                          <a:stretch>
                            <a:fillRect/>
                          </a:stretch>
                        </pic:blipFill>
                        <pic:spPr bwMode="auto">
                          <a:xfrm>
                            <a:off x="0" y="0"/>
                            <a:ext cx="2898775" cy="1009015"/>
                          </a:xfrm>
                          <a:prstGeom prst="rect">
                            <a:avLst/>
                          </a:prstGeom>
                          <a:solidFill>
                            <a:srgbClr val="FFFFFF">
                              <a:alpha val="0"/>
                            </a:srgbClr>
                          </a:solidFill>
                          <a:ln>
                            <a:noFill/>
                          </a:ln>
                        </pic:spPr>
                      </pic:pic>
                    </a:graphicData>
                  </a:graphic>
                </wp:inline>
              </w:drawing>
            </w:r>
          </w:p>
        </w:tc>
        <w:tc>
          <w:tcPr>
            <w:tcW w:w="1869" w:type="dxa"/>
            <w:gridSpan w:val="2"/>
            <w:shd w:val="clear" w:color="auto" w:fill="auto"/>
          </w:tcPr>
          <w:p w:rsidR="007A2239" w:rsidRPr="00DB5487" w:rsidRDefault="007A2239" w:rsidP="001E0751">
            <w:pPr>
              <w:pStyle w:val="Contenutotabella"/>
              <w:snapToGrid w:val="0"/>
              <w:jc w:val="center"/>
              <w:rPr>
                <w:rFonts w:asciiTheme="minorHAnsi" w:hAnsiTheme="minorHAnsi" w:cstheme="minorHAnsi"/>
                <w:sz w:val="24"/>
                <w:szCs w:val="24"/>
              </w:rPr>
            </w:pPr>
          </w:p>
        </w:tc>
        <w:tc>
          <w:tcPr>
            <w:tcW w:w="3116" w:type="dxa"/>
            <w:shd w:val="clear" w:color="auto" w:fill="auto"/>
          </w:tcPr>
          <w:p w:rsidR="007A2239" w:rsidRPr="00DB5487" w:rsidRDefault="007A2239" w:rsidP="001E0751">
            <w:pPr>
              <w:pStyle w:val="Contenutotabella"/>
              <w:jc w:val="right"/>
              <w:rPr>
                <w:rFonts w:asciiTheme="minorHAnsi" w:hAnsiTheme="minorHAnsi" w:cstheme="minorHAnsi"/>
                <w:smallCaps/>
                <w:color w:val="666666"/>
                <w:sz w:val="24"/>
                <w:szCs w:val="24"/>
              </w:rPr>
            </w:pPr>
            <w:r w:rsidRPr="00DB5487">
              <w:rPr>
                <w:rFonts w:asciiTheme="minorHAnsi" w:hAnsiTheme="minorHAnsi" w:cstheme="minorHAnsi"/>
                <w:smallCaps/>
                <w:noProof/>
                <w:color w:val="666666"/>
                <w:sz w:val="24"/>
                <w:szCs w:val="24"/>
                <w:lang w:eastAsia="it-IT"/>
              </w:rPr>
              <w:drawing>
                <wp:inline distT="0" distB="0" distL="0" distR="0">
                  <wp:extent cx="551815" cy="586740"/>
                  <wp:effectExtent l="0" t="0" r="635" b="381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81" t="-255" r="-281" b="-255"/>
                          <a:stretch>
                            <a:fillRect/>
                          </a:stretch>
                        </pic:blipFill>
                        <pic:spPr bwMode="auto">
                          <a:xfrm>
                            <a:off x="0" y="0"/>
                            <a:ext cx="551815" cy="586740"/>
                          </a:xfrm>
                          <a:prstGeom prst="rect">
                            <a:avLst/>
                          </a:prstGeom>
                          <a:solidFill>
                            <a:srgbClr val="FFFFFF">
                              <a:alpha val="0"/>
                            </a:srgbClr>
                          </a:solidFill>
                          <a:ln>
                            <a:noFill/>
                          </a:ln>
                        </pic:spPr>
                      </pic:pic>
                    </a:graphicData>
                  </a:graphic>
                </wp:inline>
              </w:drawing>
            </w:r>
          </w:p>
          <w:p w:rsidR="007A2239" w:rsidRPr="00DB5487" w:rsidRDefault="007A2239" w:rsidP="001E0751">
            <w:pPr>
              <w:pStyle w:val="Contenutotabella"/>
              <w:jc w:val="right"/>
              <w:rPr>
                <w:rFonts w:asciiTheme="minorHAnsi" w:hAnsiTheme="minorHAnsi" w:cstheme="minorHAnsi"/>
                <w:smallCaps/>
                <w:color w:val="666666"/>
                <w:sz w:val="24"/>
                <w:szCs w:val="24"/>
              </w:rPr>
            </w:pPr>
          </w:p>
          <w:p w:rsidR="007A2239" w:rsidRPr="00DB5487" w:rsidRDefault="007A2239" w:rsidP="001E0751">
            <w:pPr>
              <w:pStyle w:val="Contenutotabella"/>
              <w:jc w:val="right"/>
              <w:rPr>
                <w:rFonts w:asciiTheme="minorHAnsi" w:hAnsiTheme="minorHAnsi" w:cstheme="minorHAnsi"/>
                <w:sz w:val="24"/>
                <w:szCs w:val="24"/>
              </w:rPr>
            </w:pPr>
            <w:r w:rsidRPr="00DB5487">
              <w:rPr>
                <w:rFonts w:asciiTheme="minorHAnsi" w:hAnsiTheme="minorHAnsi" w:cstheme="minorHAnsi"/>
                <w:smallCaps/>
                <w:noProof/>
                <w:color w:val="666666"/>
                <w:sz w:val="24"/>
                <w:szCs w:val="24"/>
                <w:lang w:eastAsia="it-IT"/>
              </w:rPr>
              <w:drawing>
                <wp:inline distT="0" distB="0" distL="0" distR="0">
                  <wp:extent cx="1527175" cy="37084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67" t="-281" r="-67" b="-281"/>
                          <a:stretch>
                            <a:fillRect/>
                          </a:stretch>
                        </pic:blipFill>
                        <pic:spPr bwMode="auto">
                          <a:xfrm>
                            <a:off x="0" y="0"/>
                            <a:ext cx="1527175" cy="370840"/>
                          </a:xfrm>
                          <a:prstGeom prst="rect">
                            <a:avLst/>
                          </a:prstGeom>
                          <a:solidFill>
                            <a:srgbClr val="FFFFFF">
                              <a:alpha val="0"/>
                            </a:srgbClr>
                          </a:solidFill>
                          <a:ln>
                            <a:noFill/>
                          </a:ln>
                        </pic:spPr>
                      </pic:pic>
                    </a:graphicData>
                  </a:graphic>
                </wp:inline>
              </w:drawing>
            </w:r>
          </w:p>
        </w:tc>
      </w:tr>
      <w:tr w:rsidR="007A2239" w:rsidRPr="00DB5487" w:rsidTr="007A2239">
        <w:tc>
          <w:tcPr>
            <w:tcW w:w="115" w:type="dxa"/>
            <w:shd w:val="clear" w:color="auto" w:fill="auto"/>
          </w:tcPr>
          <w:p w:rsidR="007A2239" w:rsidRPr="00DB5487" w:rsidRDefault="007A2239" w:rsidP="001E0751">
            <w:pPr>
              <w:pStyle w:val="Contenutotabella"/>
              <w:snapToGrid w:val="0"/>
              <w:rPr>
                <w:rFonts w:asciiTheme="minorHAnsi" w:hAnsiTheme="minorHAnsi" w:cstheme="minorHAnsi"/>
                <w:sz w:val="24"/>
                <w:szCs w:val="24"/>
              </w:rPr>
            </w:pPr>
          </w:p>
        </w:tc>
        <w:tc>
          <w:tcPr>
            <w:tcW w:w="9520" w:type="dxa"/>
            <w:gridSpan w:val="5"/>
            <w:shd w:val="clear" w:color="auto" w:fill="auto"/>
          </w:tcPr>
          <w:p w:rsidR="007A2239" w:rsidRPr="00DB5487" w:rsidRDefault="007A2239" w:rsidP="001E0751">
            <w:pPr>
              <w:pStyle w:val="Contenutotabella"/>
              <w:rPr>
                <w:rFonts w:asciiTheme="minorHAnsi" w:hAnsiTheme="minorHAnsi" w:cstheme="minorHAnsi"/>
                <w:sz w:val="20"/>
              </w:rPr>
            </w:pPr>
            <w:r w:rsidRPr="00DB5487">
              <w:rPr>
                <w:rFonts w:asciiTheme="minorHAnsi" w:hAnsiTheme="minorHAnsi" w:cstheme="minorHAnsi"/>
                <w:i/>
                <w:iCs/>
                <w:color w:val="666666"/>
                <w:spacing w:val="-4"/>
                <w:sz w:val="20"/>
              </w:rPr>
              <w:t>agraria agroalimentare agroindustria | chimica, materiali e biotecnologie | costruzioni, ambiente e territorio | sistema moda</w:t>
            </w:r>
            <w:r w:rsidR="0071075A" w:rsidRPr="00DB5487">
              <w:rPr>
                <w:rFonts w:asciiTheme="minorHAnsi" w:hAnsiTheme="minorHAnsi" w:cstheme="minorHAnsi"/>
                <w:i/>
                <w:iCs/>
                <w:color w:val="666666"/>
                <w:spacing w:val="-4"/>
                <w:sz w:val="20"/>
              </w:rPr>
              <w:t xml:space="preserve"> </w:t>
            </w:r>
            <w:r w:rsidRPr="00DB5487">
              <w:rPr>
                <w:rFonts w:asciiTheme="minorHAnsi" w:hAnsiTheme="minorHAnsi" w:cstheme="minorHAnsi"/>
                <w:i/>
                <w:iCs/>
                <w:color w:val="666666"/>
                <w:spacing w:val="-4"/>
                <w:sz w:val="20"/>
              </w:rPr>
              <w:t xml:space="preserve">| </w:t>
            </w:r>
            <w:r w:rsidRPr="00DB5487">
              <w:rPr>
                <w:rFonts w:asciiTheme="minorHAnsi" w:hAnsiTheme="minorHAnsi" w:cstheme="minorHAnsi"/>
                <w:i/>
                <w:iCs/>
                <w:color w:val="666666"/>
                <w:spacing w:val="-6"/>
                <w:sz w:val="20"/>
              </w:rPr>
              <w:t>servizi per la sanità e l'assistenza sociale | corso operatore del benessere | agenzia formativa Regione Toscana  IS0059 – ISO9001</w:t>
            </w:r>
          </w:p>
        </w:tc>
      </w:tr>
      <w:tr w:rsidR="007A2239" w:rsidRPr="00DB5487" w:rsidTr="007A2239">
        <w:tc>
          <w:tcPr>
            <w:tcW w:w="115" w:type="dxa"/>
            <w:shd w:val="clear" w:color="auto" w:fill="auto"/>
          </w:tcPr>
          <w:p w:rsidR="007A2239" w:rsidRPr="00DB5487" w:rsidRDefault="007A2239" w:rsidP="001E0751">
            <w:pPr>
              <w:pStyle w:val="Contenutotabella"/>
              <w:snapToGrid w:val="0"/>
              <w:rPr>
                <w:rFonts w:asciiTheme="minorHAnsi" w:hAnsiTheme="minorHAnsi" w:cstheme="minorHAnsi"/>
                <w:sz w:val="24"/>
                <w:szCs w:val="24"/>
              </w:rPr>
            </w:pPr>
          </w:p>
        </w:tc>
        <w:tc>
          <w:tcPr>
            <w:tcW w:w="2320" w:type="dxa"/>
            <w:tcBorders>
              <w:bottom w:val="single" w:sz="8" w:space="0" w:color="3333FF"/>
            </w:tcBorders>
            <w:shd w:val="clear" w:color="auto" w:fill="auto"/>
          </w:tcPr>
          <w:p w:rsidR="007A2239" w:rsidRPr="00DB5487" w:rsidRDefault="007A2239" w:rsidP="001E0751">
            <w:pPr>
              <w:pStyle w:val="Contenutotabella"/>
              <w:rPr>
                <w:rFonts w:asciiTheme="minorHAnsi" w:hAnsiTheme="minorHAnsi" w:cstheme="minorHAnsi"/>
                <w:sz w:val="20"/>
              </w:rPr>
            </w:pPr>
            <w:r w:rsidRPr="00DB5487">
              <w:rPr>
                <w:rFonts w:asciiTheme="minorHAnsi" w:hAnsiTheme="minorHAnsi" w:cstheme="minorHAnsi"/>
                <w:b/>
                <w:bCs/>
                <w:sz w:val="20"/>
              </w:rPr>
              <w:t>www.e-santoni.edu.it</w:t>
            </w:r>
          </w:p>
        </w:tc>
        <w:tc>
          <w:tcPr>
            <w:tcW w:w="3692" w:type="dxa"/>
            <w:gridSpan w:val="2"/>
            <w:tcBorders>
              <w:bottom w:val="single" w:sz="8" w:space="0" w:color="3333FF"/>
            </w:tcBorders>
            <w:shd w:val="clear" w:color="auto" w:fill="auto"/>
          </w:tcPr>
          <w:p w:rsidR="007A2239" w:rsidRPr="00DB5487" w:rsidRDefault="007A2239" w:rsidP="001E0751">
            <w:pPr>
              <w:pStyle w:val="Contenutotabella"/>
              <w:jc w:val="center"/>
              <w:rPr>
                <w:rFonts w:asciiTheme="minorHAnsi" w:hAnsiTheme="minorHAnsi" w:cstheme="minorHAnsi"/>
                <w:sz w:val="20"/>
              </w:rPr>
            </w:pPr>
            <w:r w:rsidRPr="00DB5487">
              <w:rPr>
                <w:rFonts w:asciiTheme="minorHAnsi" w:hAnsiTheme="minorHAnsi" w:cstheme="minorHAnsi"/>
                <w:sz w:val="20"/>
              </w:rPr>
              <w:t xml:space="preserve">e-mail: </w:t>
            </w:r>
            <w:r w:rsidRPr="00DB5487">
              <w:rPr>
                <w:rFonts w:asciiTheme="minorHAnsi" w:hAnsiTheme="minorHAnsi" w:cstheme="minorHAnsi"/>
                <w:b/>
                <w:bCs/>
                <w:sz w:val="20"/>
              </w:rPr>
              <w:t>piis003007@istruzione.it</w:t>
            </w:r>
          </w:p>
        </w:tc>
        <w:tc>
          <w:tcPr>
            <w:tcW w:w="3508" w:type="dxa"/>
            <w:gridSpan w:val="2"/>
            <w:tcBorders>
              <w:bottom w:val="single" w:sz="8" w:space="0" w:color="3333FF"/>
            </w:tcBorders>
            <w:shd w:val="clear" w:color="auto" w:fill="auto"/>
          </w:tcPr>
          <w:p w:rsidR="007A2239" w:rsidRPr="00DB5487" w:rsidRDefault="007A2239" w:rsidP="001E0751">
            <w:pPr>
              <w:pStyle w:val="Contenutotabella"/>
              <w:jc w:val="right"/>
              <w:rPr>
                <w:rFonts w:asciiTheme="minorHAnsi" w:hAnsiTheme="minorHAnsi" w:cstheme="minorHAnsi"/>
                <w:sz w:val="20"/>
              </w:rPr>
            </w:pPr>
            <w:r w:rsidRPr="00DB5487">
              <w:rPr>
                <w:rFonts w:asciiTheme="minorHAnsi" w:hAnsiTheme="minorHAnsi" w:cstheme="minorHAnsi"/>
                <w:sz w:val="20"/>
              </w:rPr>
              <w:t xml:space="preserve">PEC: </w:t>
            </w:r>
            <w:r w:rsidRPr="00DB5487">
              <w:rPr>
                <w:rFonts w:asciiTheme="minorHAnsi" w:hAnsiTheme="minorHAnsi" w:cstheme="minorHAnsi"/>
                <w:b/>
                <w:bCs/>
                <w:sz w:val="20"/>
              </w:rPr>
              <w:t>piis003007@pec.istruzione.it</w:t>
            </w:r>
          </w:p>
        </w:tc>
      </w:tr>
    </w:tbl>
    <w:p w:rsidR="001F3AB2" w:rsidRPr="00DB5487" w:rsidRDefault="001F3AB2" w:rsidP="001F3AB2">
      <w:pPr>
        <w:rPr>
          <w:rFonts w:asciiTheme="minorHAnsi" w:hAnsiTheme="minorHAnsi" w:cstheme="minorHAnsi"/>
          <w:sz w:val="24"/>
          <w:szCs w:val="24"/>
        </w:rPr>
      </w:pPr>
    </w:p>
    <w:p w:rsidR="00EC6CD0" w:rsidRPr="00DB5487" w:rsidRDefault="00EC6CD0">
      <w:pPr>
        <w:pStyle w:val="Intestazione1"/>
        <w:jc w:val="center"/>
        <w:rPr>
          <w:rFonts w:asciiTheme="minorHAnsi" w:hAnsiTheme="minorHAnsi" w:cstheme="minorHAnsi"/>
          <w:b/>
          <w:sz w:val="24"/>
          <w:szCs w:val="24"/>
        </w:rPr>
      </w:pPr>
      <w:r w:rsidRPr="00DB5487">
        <w:rPr>
          <w:rFonts w:asciiTheme="minorHAnsi" w:hAnsiTheme="minorHAnsi" w:cstheme="minorHAnsi"/>
          <w:b/>
          <w:sz w:val="24"/>
          <w:szCs w:val="24"/>
        </w:rPr>
        <w:t xml:space="preserve">PIANO </w:t>
      </w:r>
      <w:proofErr w:type="spellStart"/>
      <w:r w:rsidRPr="00DB5487">
        <w:rPr>
          <w:rFonts w:asciiTheme="minorHAnsi" w:hAnsiTheme="minorHAnsi" w:cstheme="minorHAnsi"/>
          <w:b/>
          <w:sz w:val="24"/>
          <w:szCs w:val="24"/>
        </w:rPr>
        <w:t>DI</w:t>
      </w:r>
      <w:proofErr w:type="spellEnd"/>
      <w:r w:rsidRPr="00DB5487">
        <w:rPr>
          <w:rFonts w:asciiTheme="minorHAnsi" w:hAnsiTheme="minorHAnsi" w:cstheme="minorHAnsi"/>
          <w:b/>
          <w:sz w:val="24"/>
          <w:szCs w:val="24"/>
        </w:rPr>
        <w:t xml:space="preserve"> LAVORO</w:t>
      </w:r>
      <w:r w:rsidR="007A2239" w:rsidRPr="00DB5487">
        <w:rPr>
          <w:rFonts w:asciiTheme="minorHAnsi" w:hAnsiTheme="minorHAnsi" w:cstheme="minorHAnsi"/>
          <w:b/>
          <w:sz w:val="24"/>
          <w:szCs w:val="24"/>
        </w:rPr>
        <w:t xml:space="preserve"> ANNUALE DEL DOCENTE</w:t>
      </w:r>
      <w:r w:rsidR="00247B12" w:rsidRPr="00DB5487">
        <w:rPr>
          <w:rFonts w:asciiTheme="minorHAnsi" w:hAnsiTheme="minorHAnsi" w:cstheme="minorHAnsi"/>
          <w:b/>
          <w:sz w:val="24"/>
          <w:szCs w:val="24"/>
        </w:rPr>
        <w:t xml:space="preserve"> A.</w:t>
      </w:r>
      <w:r w:rsidR="00FA2355">
        <w:rPr>
          <w:rFonts w:asciiTheme="minorHAnsi" w:hAnsiTheme="minorHAnsi" w:cstheme="minorHAnsi"/>
          <w:b/>
          <w:sz w:val="24"/>
          <w:szCs w:val="24"/>
        </w:rPr>
        <w:t>S. 2022</w:t>
      </w:r>
      <w:r w:rsidR="007A2239" w:rsidRPr="00DB5487">
        <w:rPr>
          <w:rFonts w:asciiTheme="minorHAnsi" w:hAnsiTheme="minorHAnsi" w:cstheme="minorHAnsi"/>
          <w:b/>
          <w:sz w:val="24"/>
          <w:szCs w:val="24"/>
        </w:rPr>
        <w:t>/2</w:t>
      </w:r>
      <w:bookmarkStart w:id="0" w:name="_GoBack"/>
      <w:bookmarkEnd w:id="0"/>
      <w:r w:rsidR="00FA2355">
        <w:rPr>
          <w:rFonts w:asciiTheme="minorHAnsi" w:hAnsiTheme="minorHAnsi" w:cstheme="minorHAnsi"/>
          <w:b/>
          <w:sz w:val="24"/>
          <w:szCs w:val="24"/>
        </w:rPr>
        <w:t>3</w:t>
      </w:r>
    </w:p>
    <w:p w:rsidR="00EC6CD0" w:rsidRPr="00DB5487" w:rsidRDefault="00EC6CD0">
      <w:pPr>
        <w:pStyle w:val="Intestazione1"/>
        <w:rPr>
          <w:rFonts w:asciiTheme="minorHAnsi" w:hAnsiTheme="minorHAnsi" w:cstheme="minorHAnsi"/>
          <w:sz w:val="24"/>
          <w:szCs w:val="24"/>
        </w:rPr>
      </w:pPr>
    </w:p>
    <w:tbl>
      <w:tblPr>
        <w:tblW w:w="10065" w:type="dxa"/>
        <w:tblInd w:w="-147" w:type="dxa"/>
        <w:tblLayout w:type="fixed"/>
        <w:tblCellMar>
          <w:left w:w="70" w:type="dxa"/>
          <w:right w:w="70" w:type="dxa"/>
        </w:tblCellMar>
        <w:tblLook w:val="0000"/>
      </w:tblPr>
      <w:tblGrid>
        <w:gridCol w:w="2487"/>
        <w:gridCol w:w="5110"/>
        <w:gridCol w:w="2468"/>
      </w:tblGrid>
      <w:tr w:rsidR="00EC6CD0" w:rsidRPr="00DB5487" w:rsidTr="007A2239">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rsidR="00EC6CD0" w:rsidRPr="00DB5487" w:rsidRDefault="00EC6CD0" w:rsidP="00462101">
            <w:pPr>
              <w:pStyle w:val="Titolo4"/>
              <w:numPr>
                <w:ilvl w:val="0"/>
                <w:numId w:val="0"/>
              </w:numPr>
              <w:tabs>
                <w:tab w:val="left" w:pos="708"/>
              </w:tabs>
              <w:snapToGrid w:val="0"/>
              <w:spacing w:before="0" w:after="0"/>
              <w:rPr>
                <w:rFonts w:asciiTheme="minorHAnsi" w:hAnsiTheme="minorHAnsi" w:cstheme="minorHAnsi"/>
                <w:sz w:val="24"/>
                <w:szCs w:val="24"/>
              </w:rPr>
            </w:pPr>
            <w:r w:rsidRPr="00DB5487">
              <w:rPr>
                <w:rFonts w:asciiTheme="minorHAnsi" w:hAnsiTheme="minorHAnsi" w:cstheme="minorHAnsi"/>
                <w:sz w:val="24"/>
                <w:szCs w:val="24"/>
              </w:rPr>
              <w:t>Nome e cognome del docente</w:t>
            </w:r>
            <w:r w:rsidR="00A06DDF" w:rsidRPr="00DB5487">
              <w:rPr>
                <w:rFonts w:asciiTheme="minorHAnsi" w:hAnsiTheme="minorHAnsi" w:cstheme="minorHAnsi"/>
                <w:sz w:val="24"/>
                <w:szCs w:val="24"/>
              </w:rPr>
              <w:t xml:space="preserve">: </w:t>
            </w:r>
            <w:r w:rsidR="00462101">
              <w:rPr>
                <w:rFonts w:asciiTheme="minorHAnsi" w:hAnsiTheme="minorHAnsi" w:cstheme="minorHAnsi"/>
                <w:sz w:val="24"/>
                <w:szCs w:val="24"/>
              </w:rPr>
              <w:t>Maurizio Antonelli</w:t>
            </w:r>
          </w:p>
        </w:tc>
      </w:tr>
      <w:tr w:rsidR="00EC6CD0" w:rsidRPr="00DB5487" w:rsidTr="007A2239">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rsidR="00EC6CD0" w:rsidRPr="00DB5487" w:rsidRDefault="00EC6CD0" w:rsidP="00462101">
            <w:pPr>
              <w:pStyle w:val="Titolo1"/>
              <w:numPr>
                <w:ilvl w:val="0"/>
                <w:numId w:val="0"/>
              </w:numPr>
              <w:tabs>
                <w:tab w:val="left" w:pos="708"/>
              </w:tabs>
              <w:snapToGrid w:val="0"/>
              <w:spacing w:before="0" w:after="0"/>
              <w:jc w:val="left"/>
              <w:rPr>
                <w:rFonts w:asciiTheme="minorHAnsi" w:hAnsiTheme="minorHAnsi" w:cstheme="minorHAnsi"/>
                <w:szCs w:val="24"/>
              </w:rPr>
            </w:pPr>
            <w:r w:rsidRPr="00DB5487">
              <w:rPr>
                <w:rFonts w:asciiTheme="minorHAnsi" w:hAnsiTheme="minorHAnsi" w:cstheme="minorHAnsi"/>
                <w:i w:val="0"/>
                <w:szCs w:val="24"/>
              </w:rPr>
              <w:t>Disciplina insegnata</w:t>
            </w:r>
            <w:r w:rsidR="00A06DDF" w:rsidRPr="00DB5487">
              <w:rPr>
                <w:rFonts w:asciiTheme="minorHAnsi" w:hAnsiTheme="minorHAnsi" w:cstheme="minorHAnsi"/>
                <w:i w:val="0"/>
                <w:szCs w:val="24"/>
              </w:rPr>
              <w:t xml:space="preserve">: </w:t>
            </w:r>
            <w:r w:rsidR="00462101">
              <w:rPr>
                <w:rFonts w:asciiTheme="minorHAnsi" w:hAnsiTheme="minorHAnsi" w:cstheme="minorHAnsi"/>
                <w:i w:val="0"/>
                <w:szCs w:val="24"/>
              </w:rPr>
              <w:t>Lingua e letter</w:t>
            </w:r>
            <w:r w:rsidR="00FA2355">
              <w:rPr>
                <w:rFonts w:asciiTheme="minorHAnsi" w:hAnsiTheme="minorHAnsi" w:cstheme="minorHAnsi"/>
                <w:i w:val="0"/>
                <w:szCs w:val="24"/>
              </w:rPr>
              <w:t>atura italiana</w:t>
            </w:r>
          </w:p>
        </w:tc>
      </w:tr>
      <w:tr w:rsidR="00EC6CD0" w:rsidRPr="00DB5487" w:rsidTr="007A2239">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rsidR="00EC6CD0" w:rsidRPr="00DB5487" w:rsidRDefault="00EC6CD0" w:rsidP="00462101">
            <w:pPr>
              <w:pStyle w:val="Titolo1"/>
              <w:numPr>
                <w:ilvl w:val="0"/>
                <w:numId w:val="0"/>
              </w:numPr>
              <w:tabs>
                <w:tab w:val="left" w:pos="708"/>
              </w:tabs>
              <w:snapToGrid w:val="0"/>
              <w:spacing w:before="0" w:after="0"/>
              <w:jc w:val="left"/>
              <w:rPr>
                <w:rFonts w:asciiTheme="minorHAnsi" w:hAnsiTheme="minorHAnsi" w:cstheme="minorHAnsi"/>
                <w:b w:val="0"/>
                <w:bCs/>
                <w:i w:val="0"/>
                <w:szCs w:val="24"/>
              </w:rPr>
            </w:pPr>
            <w:r w:rsidRPr="00DB5487">
              <w:rPr>
                <w:rFonts w:asciiTheme="minorHAnsi" w:hAnsiTheme="minorHAnsi" w:cstheme="minorHAnsi"/>
                <w:i w:val="0"/>
                <w:szCs w:val="24"/>
              </w:rPr>
              <w:t>Libro/i di testo in uso</w:t>
            </w:r>
            <w:r w:rsidR="00A06DDF" w:rsidRPr="00DB5487">
              <w:rPr>
                <w:rFonts w:asciiTheme="minorHAnsi" w:hAnsiTheme="minorHAnsi" w:cstheme="minorHAnsi"/>
                <w:i w:val="0"/>
                <w:szCs w:val="24"/>
              </w:rPr>
              <w:t xml:space="preserve">: </w:t>
            </w:r>
            <w:r w:rsidR="00462101">
              <w:rPr>
                <w:rFonts w:asciiTheme="minorHAnsi" w:hAnsiTheme="minorHAnsi" w:cstheme="minorHAnsi"/>
                <w:b w:val="0"/>
                <w:bCs/>
                <w:i w:val="0"/>
                <w:szCs w:val="24"/>
              </w:rPr>
              <w:t>Claudio Giunta, Cuori intelligenti, vol.3, De Agostini Scuola</w:t>
            </w:r>
            <w:r w:rsidR="00A06DDF" w:rsidRPr="00DB5487">
              <w:rPr>
                <w:rFonts w:asciiTheme="minorHAnsi" w:hAnsiTheme="minorHAnsi" w:cstheme="minorHAnsi"/>
                <w:b w:val="0"/>
                <w:bCs/>
                <w:i w:val="0"/>
                <w:szCs w:val="24"/>
              </w:rPr>
              <w:t xml:space="preserve"> </w:t>
            </w:r>
          </w:p>
        </w:tc>
      </w:tr>
      <w:tr w:rsidR="00EC6CD0" w:rsidRPr="00DB5487" w:rsidTr="007A2239">
        <w:tc>
          <w:tcPr>
            <w:tcW w:w="2487" w:type="dxa"/>
            <w:tcBorders>
              <w:top w:val="single" w:sz="4" w:space="0" w:color="000000"/>
              <w:left w:val="single" w:sz="4" w:space="0" w:color="000000"/>
              <w:bottom w:val="single" w:sz="4" w:space="0" w:color="000000"/>
            </w:tcBorders>
            <w:shd w:val="clear" w:color="auto" w:fill="auto"/>
          </w:tcPr>
          <w:p w:rsidR="00EC6CD0" w:rsidRPr="00DB5487" w:rsidRDefault="007A2239">
            <w:pPr>
              <w:pStyle w:val="Titolo1"/>
              <w:numPr>
                <w:ilvl w:val="0"/>
                <w:numId w:val="0"/>
              </w:numPr>
              <w:tabs>
                <w:tab w:val="left" w:pos="708"/>
              </w:tabs>
              <w:snapToGrid w:val="0"/>
              <w:spacing w:before="0" w:after="0"/>
              <w:rPr>
                <w:rFonts w:asciiTheme="minorHAnsi" w:hAnsiTheme="minorHAnsi" w:cstheme="minorHAnsi"/>
                <w:szCs w:val="24"/>
              </w:rPr>
            </w:pPr>
            <w:r w:rsidRPr="00DB5487">
              <w:rPr>
                <w:rFonts w:asciiTheme="minorHAnsi" w:hAnsiTheme="minorHAnsi" w:cstheme="minorHAnsi"/>
                <w:i w:val="0"/>
                <w:szCs w:val="24"/>
              </w:rPr>
              <w:t>Classe e Sezione</w:t>
            </w:r>
          </w:p>
          <w:p w:rsidR="00EC6CD0" w:rsidRPr="00DB5487" w:rsidRDefault="00A06DDF">
            <w:pPr>
              <w:jc w:val="center"/>
              <w:rPr>
                <w:rFonts w:asciiTheme="minorHAnsi" w:hAnsiTheme="minorHAnsi" w:cstheme="minorHAnsi"/>
                <w:sz w:val="24"/>
                <w:szCs w:val="24"/>
              </w:rPr>
            </w:pPr>
            <w:r w:rsidRPr="00DB5487">
              <w:rPr>
                <w:rFonts w:asciiTheme="minorHAnsi" w:hAnsiTheme="minorHAnsi" w:cstheme="minorHAnsi"/>
                <w:sz w:val="24"/>
                <w:szCs w:val="24"/>
              </w:rPr>
              <w:t>5</w:t>
            </w:r>
            <w:r w:rsidR="00FA2355">
              <w:rPr>
                <w:rFonts w:asciiTheme="minorHAnsi" w:hAnsiTheme="minorHAnsi" w:cstheme="minorHAnsi"/>
                <w:sz w:val="24"/>
                <w:szCs w:val="24"/>
              </w:rPr>
              <w:t>I</w:t>
            </w:r>
          </w:p>
        </w:tc>
        <w:tc>
          <w:tcPr>
            <w:tcW w:w="5110" w:type="dxa"/>
            <w:tcBorders>
              <w:top w:val="single" w:sz="4" w:space="0" w:color="000000"/>
              <w:left w:val="single" w:sz="4" w:space="0" w:color="000000"/>
              <w:bottom w:val="single" w:sz="4" w:space="0" w:color="000000"/>
            </w:tcBorders>
            <w:shd w:val="clear" w:color="auto" w:fill="auto"/>
          </w:tcPr>
          <w:p w:rsidR="00EC6CD0" w:rsidRPr="00DB5487" w:rsidRDefault="00EC6CD0">
            <w:pPr>
              <w:pStyle w:val="Titolo1"/>
              <w:numPr>
                <w:ilvl w:val="0"/>
                <w:numId w:val="0"/>
              </w:numPr>
              <w:tabs>
                <w:tab w:val="left" w:pos="708"/>
              </w:tabs>
              <w:snapToGrid w:val="0"/>
              <w:spacing w:before="0" w:after="0"/>
              <w:rPr>
                <w:rFonts w:asciiTheme="minorHAnsi" w:hAnsiTheme="minorHAnsi" w:cstheme="minorHAnsi"/>
                <w:szCs w:val="24"/>
              </w:rPr>
            </w:pPr>
            <w:r w:rsidRPr="00DB5487">
              <w:rPr>
                <w:rFonts w:asciiTheme="minorHAnsi" w:hAnsiTheme="minorHAnsi" w:cstheme="minorHAnsi"/>
                <w:i w:val="0"/>
                <w:szCs w:val="24"/>
              </w:rPr>
              <w:t>Indirizzo di studio</w:t>
            </w:r>
          </w:p>
          <w:p w:rsidR="00EC6CD0" w:rsidRPr="00DB5487" w:rsidRDefault="00FA2355">
            <w:pPr>
              <w:jc w:val="center"/>
              <w:rPr>
                <w:rFonts w:asciiTheme="minorHAnsi" w:hAnsiTheme="minorHAnsi" w:cstheme="minorHAnsi"/>
                <w:sz w:val="24"/>
                <w:szCs w:val="24"/>
              </w:rPr>
            </w:pPr>
            <w:r>
              <w:rPr>
                <w:rFonts w:asciiTheme="minorHAnsi" w:hAnsiTheme="minorHAnsi" w:cstheme="minorHAnsi"/>
                <w:sz w:val="24"/>
                <w:szCs w:val="24"/>
              </w:rPr>
              <w:t>Servizi per la Sanità e l’Assistenza sociale</w:t>
            </w: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EC6CD0" w:rsidRPr="00DB5487" w:rsidRDefault="00EC6CD0">
            <w:pPr>
              <w:pStyle w:val="Titolo1"/>
              <w:numPr>
                <w:ilvl w:val="0"/>
                <w:numId w:val="0"/>
              </w:numPr>
              <w:tabs>
                <w:tab w:val="left" w:pos="708"/>
              </w:tabs>
              <w:snapToGrid w:val="0"/>
              <w:spacing w:before="0" w:after="0"/>
              <w:rPr>
                <w:rFonts w:asciiTheme="minorHAnsi" w:hAnsiTheme="minorHAnsi" w:cstheme="minorHAnsi"/>
                <w:szCs w:val="24"/>
              </w:rPr>
            </w:pPr>
            <w:r w:rsidRPr="00DB5487">
              <w:rPr>
                <w:rFonts w:asciiTheme="minorHAnsi" w:hAnsiTheme="minorHAnsi" w:cstheme="minorHAnsi"/>
                <w:i w:val="0"/>
                <w:szCs w:val="24"/>
              </w:rPr>
              <w:t xml:space="preserve">N. studenti   </w:t>
            </w:r>
          </w:p>
          <w:p w:rsidR="00EC6CD0" w:rsidRPr="00DB5487" w:rsidRDefault="00FA2355">
            <w:pPr>
              <w:jc w:val="center"/>
              <w:rPr>
                <w:rFonts w:asciiTheme="minorHAnsi" w:hAnsiTheme="minorHAnsi" w:cstheme="minorHAnsi"/>
                <w:sz w:val="24"/>
                <w:szCs w:val="24"/>
              </w:rPr>
            </w:pPr>
            <w:r>
              <w:rPr>
                <w:rFonts w:asciiTheme="minorHAnsi" w:hAnsiTheme="minorHAnsi" w:cstheme="minorHAnsi"/>
                <w:sz w:val="24"/>
                <w:szCs w:val="24"/>
              </w:rPr>
              <w:t>18</w:t>
            </w:r>
          </w:p>
        </w:tc>
      </w:tr>
      <w:tr w:rsidR="00EC6CD0" w:rsidRPr="00DB5487" w:rsidTr="007A2239">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rsidR="00EC6CD0" w:rsidRPr="00DB5487" w:rsidRDefault="00EC6CD0" w:rsidP="007A2239">
            <w:pPr>
              <w:pStyle w:val="Paragrafoelenco"/>
              <w:numPr>
                <w:ilvl w:val="0"/>
                <w:numId w:val="2"/>
              </w:numPr>
              <w:spacing w:after="0" w:line="100" w:lineRule="atLeast"/>
              <w:jc w:val="both"/>
              <w:rPr>
                <w:rFonts w:asciiTheme="minorHAnsi" w:hAnsiTheme="minorHAnsi" w:cstheme="minorHAnsi"/>
                <w:i/>
                <w:sz w:val="24"/>
                <w:szCs w:val="24"/>
              </w:rPr>
            </w:pPr>
            <w:r w:rsidRPr="00DB5487">
              <w:rPr>
                <w:rFonts w:asciiTheme="minorHAnsi" w:hAnsiTheme="minorHAnsi" w:cstheme="minorHAnsi"/>
                <w:sz w:val="24"/>
                <w:szCs w:val="24"/>
              </w:rPr>
              <w:t xml:space="preserve">Obiettivi trasversali indicati nel documento di programmazione di classe e individuati dal dipartimento </w:t>
            </w:r>
          </w:p>
          <w:p w:rsidR="00EC6CD0" w:rsidRPr="00DB5487" w:rsidRDefault="00EC6CD0" w:rsidP="007A2239">
            <w:pPr>
              <w:pStyle w:val="Paragrafoelenco"/>
              <w:spacing w:after="0" w:line="100" w:lineRule="atLeast"/>
              <w:ind w:left="0"/>
              <w:jc w:val="both"/>
              <w:rPr>
                <w:rFonts w:asciiTheme="minorHAnsi" w:hAnsiTheme="minorHAnsi" w:cstheme="minorHAnsi"/>
                <w:sz w:val="24"/>
                <w:szCs w:val="24"/>
              </w:rPr>
            </w:pPr>
            <w:r w:rsidRPr="00DB5487">
              <w:rPr>
                <w:rFonts w:asciiTheme="minorHAnsi" w:hAnsiTheme="minorHAnsi" w:cstheme="minorHAnsi"/>
                <w:i/>
                <w:sz w:val="24"/>
                <w:szCs w:val="24"/>
              </w:rPr>
              <w:t xml:space="preserve">(indicare quelli sui quali si concentrerà maggiormente l’impegno didattico esprimendoli preferibilmente in forma di competenze chiave di cittadinanza o di obiettivi di competenze dell’obbligo per le classi del biennio) </w:t>
            </w:r>
          </w:p>
          <w:p w:rsidR="00EC6CD0" w:rsidRPr="00DB5487" w:rsidRDefault="00EC6CD0">
            <w:pPr>
              <w:pStyle w:val="Paragrafoelenco"/>
              <w:spacing w:after="0" w:line="100" w:lineRule="atLeast"/>
              <w:ind w:left="360"/>
              <w:rPr>
                <w:rFonts w:asciiTheme="minorHAnsi" w:hAnsiTheme="minorHAnsi" w:cstheme="minorHAnsi"/>
                <w:sz w:val="24"/>
                <w:szCs w:val="24"/>
              </w:rPr>
            </w:pPr>
          </w:p>
          <w:p w:rsidR="00A06DDF" w:rsidRPr="00DB5487" w:rsidRDefault="00A06DDF" w:rsidP="00A06DDF">
            <w:pPr>
              <w:jc w:val="both"/>
              <w:rPr>
                <w:rFonts w:asciiTheme="minorHAnsi" w:hAnsiTheme="minorHAnsi" w:cstheme="minorHAnsi"/>
                <w:sz w:val="24"/>
                <w:szCs w:val="24"/>
              </w:rPr>
            </w:pPr>
            <w:r w:rsidRPr="00DB5487">
              <w:rPr>
                <w:rFonts w:asciiTheme="minorHAnsi" w:eastAsia="Calibri" w:hAnsiTheme="minorHAnsi" w:cstheme="minorHAnsi"/>
                <w:sz w:val="24"/>
                <w:szCs w:val="24"/>
              </w:rPr>
              <w:t xml:space="preserve">Competenze ed obiettivi trasversali sono stati individuati tenendo conto delle generali finalità educative e formative del nostro Istituto e delle deliberazioni dei Dipartimenti, dopo una attenta valutazione della situazione di partenza della classe e in continuità con il lavoro degli anni precedenti. Il CdC ritiene che gli studenti debbano acquisire le competenze chiave europee per l’apprendimento permanente. Individua quindi come competenze chiave: </w:t>
            </w:r>
            <w:r w:rsidRPr="00DB5487">
              <w:rPr>
                <w:rFonts w:asciiTheme="minorHAnsi" w:eastAsia="Calibri" w:hAnsiTheme="minorHAnsi" w:cstheme="minorHAnsi"/>
                <w:b/>
                <w:sz w:val="24"/>
                <w:szCs w:val="24"/>
              </w:rPr>
              <w:t>imparare ad imparare acquisire un metodo di studio, progettare, comunicare nella madrelingua e in una lingua straniera (inglese), collaborare e partecipare, agire in modo autonomo e responsabile, risolvere problemi, individuare collegamenti e relazioni, acquisire ed interpretare informazioni</w:t>
            </w:r>
            <w:r w:rsidRPr="00DB5487">
              <w:rPr>
                <w:rFonts w:asciiTheme="minorHAnsi" w:eastAsia="Calibri" w:hAnsiTheme="minorHAnsi" w:cstheme="minorHAnsi"/>
                <w:sz w:val="24"/>
                <w:szCs w:val="24"/>
              </w:rPr>
              <w:t>.</w:t>
            </w:r>
          </w:p>
          <w:p w:rsidR="00A06DDF" w:rsidRPr="00DB5487" w:rsidRDefault="00A06DDF" w:rsidP="00A06DDF">
            <w:pPr>
              <w:jc w:val="both"/>
              <w:rPr>
                <w:rFonts w:asciiTheme="minorHAnsi" w:eastAsia="Calibri" w:hAnsiTheme="minorHAnsi" w:cstheme="minorHAnsi"/>
                <w:sz w:val="24"/>
                <w:szCs w:val="24"/>
              </w:rPr>
            </w:pPr>
            <w:r w:rsidRPr="00DB5487">
              <w:rPr>
                <w:rFonts w:asciiTheme="minorHAnsi" w:eastAsia="Calibri" w:hAnsiTheme="minorHAnsi" w:cstheme="minorHAnsi"/>
                <w:sz w:val="24"/>
                <w:szCs w:val="24"/>
              </w:rPr>
              <w:t>Le competenze saranno articolate facendo riferimento agli obiettivi relativi ai principali assi culturali</w:t>
            </w:r>
          </w:p>
          <w:p w:rsidR="002B5D13" w:rsidRPr="00DB5487" w:rsidRDefault="002B5D13" w:rsidP="00A06DDF">
            <w:pPr>
              <w:jc w:val="both"/>
              <w:rPr>
                <w:rFonts w:asciiTheme="minorHAnsi" w:hAnsiTheme="minorHAnsi" w:cstheme="minorHAnsi"/>
                <w:sz w:val="24"/>
                <w:szCs w:val="24"/>
              </w:rPr>
            </w:pPr>
          </w:p>
          <w:p w:rsidR="00A06DDF" w:rsidRPr="00DB5487" w:rsidRDefault="00A06DDF" w:rsidP="002B5D13">
            <w:pPr>
              <w:jc w:val="both"/>
              <w:rPr>
                <w:rFonts w:asciiTheme="minorHAnsi" w:hAnsiTheme="minorHAnsi" w:cstheme="minorHAnsi"/>
                <w:sz w:val="24"/>
                <w:szCs w:val="24"/>
              </w:rPr>
            </w:pPr>
            <w:r w:rsidRPr="00DB5487">
              <w:rPr>
                <w:rFonts w:asciiTheme="minorHAnsi" w:eastAsia="Calibri" w:hAnsiTheme="minorHAnsi" w:cstheme="minorHAnsi"/>
                <w:b/>
                <w:i/>
                <w:sz w:val="24"/>
                <w:szCs w:val="24"/>
                <w:u w:val="single"/>
              </w:rPr>
              <w:t xml:space="preserve">Competenze ed Obiettivi relazionali e comportamentali </w:t>
            </w:r>
          </w:p>
          <w:p w:rsidR="00A06DDF" w:rsidRPr="00DB5487" w:rsidRDefault="00A06DDF" w:rsidP="00A06DDF">
            <w:pPr>
              <w:jc w:val="both"/>
              <w:rPr>
                <w:rFonts w:asciiTheme="minorHAnsi" w:hAnsiTheme="minorHAnsi" w:cstheme="minorHAnsi"/>
                <w:sz w:val="24"/>
                <w:szCs w:val="24"/>
              </w:rPr>
            </w:pPr>
            <w:r w:rsidRPr="00DB5487">
              <w:rPr>
                <w:rFonts w:asciiTheme="minorHAnsi" w:eastAsia="Calibri" w:hAnsiTheme="minorHAnsi" w:cstheme="minorHAnsi"/>
                <w:sz w:val="24"/>
                <w:szCs w:val="24"/>
              </w:rPr>
              <w:t>- essere disponibili all'ascolto, al rispetto dei tempi, degli spazi e dei diritti degli altri durante il lavoro, il dibattito, le verifiche in classe.</w:t>
            </w:r>
          </w:p>
          <w:p w:rsidR="00A06DDF" w:rsidRPr="00DB5487" w:rsidRDefault="00A06DDF" w:rsidP="00A06DDF">
            <w:pPr>
              <w:jc w:val="both"/>
              <w:rPr>
                <w:rFonts w:asciiTheme="minorHAnsi" w:hAnsiTheme="minorHAnsi" w:cstheme="minorHAnsi"/>
                <w:sz w:val="24"/>
                <w:szCs w:val="24"/>
              </w:rPr>
            </w:pPr>
            <w:r w:rsidRPr="00DB5487">
              <w:rPr>
                <w:rFonts w:asciiTheme="minorHAnsi" w:eastAsia="Calibri" w:hAnsiTheme="minorHAnsi" w:cstheme="minorHAnsi"/>
                <w:sz w:val="24"/>
                <w:szCs w:val="24"/>
              </w:rPr>
              <w:t>- essere disponibili lavoro cooperativo</w:t>
            </w:r>
          </w:p>
          <w:p w:rsidR="00A06DDF" w:rsidRPr="00DB5487" w:rsidRDefault="00A06DDF" w:rsidP="00A06DDF">
            <w:pPr>
              <w:jc w:val="both"/>
              <w:rPr>
                <w:rFonts w:asciiTheme="minorHAnsi" w:hAnsiTheme="minorHAnsi" w:cstheme="minorHAnsi"/>
                <w:sz w:val="24"/>
                <w:szCs w:val="24"/>
              </w:rPr>
            </w:pPr>
            <w:r w:rsidRPr="00DB5487">
              <w:rPr>
                <w:rFonts w:asciiTheme="minorHAnsi" w:eastAsia="Calibri" w:hAnsiTheme="minorHAnsi" w:cstheme="minorHAnsi"/>
                <w:sz w:val="24"/>
                <w:szCs w:val="24"/>
              </w:rPr>
              <w:t>- essere consapevoli dei propri doveri;</w:t>
            </w:r>
          </w:p>
          <w:p w:rsidR="00A06DDF" w:rsidRPr="00DB5487" w:rsidRDefault="00A06DDF" w:rsidP="00A06DDF">
            <w:pPr>
              <w:jc w:val="both"/>
              <w:rPr>
                <w:rFonts w:asciiTheme="minorHAnsi" w:hAnsiTheme="minorHAnsi" w:cstheme="minorHAnsi"/>
                <w:sz w:val="24"/>
                <w:szCs w:val="24"/>
              </w:rPr>
            </w:pPr>
            <w:r w:rsidRPr="00DB5487">
              <w:rPr>
                <w:rFonts w:asciiTheme="minorHAnsi" w:eastAsia="Calibri" w:hAnsiTheme="minorHAnsi" w:cstheme="minorHAnsi"/>
                <w:sz w:val="24"/>
                <w:szCs w:val="24"/>
              </w:rPr>
              <w:t>- essere autonomi nel lavoro individuale;</w:t>
            </w:r>
          </w:p>
          <w:p w:rsidR="00A06DDF" w:rsidRPr="00DB5487" w:rsidRDefault="00A06DDF" w:rsidP="00A06DDF">
            <w:pPr>
              <w:jc w:val="both"/>
              <w:rPr>
                <w:rFonts w:asciiTheme="minorHAnsi" w:hAnsiTheme="minorHAnsi" w:cstheme="minorHAnsi"/>
                <w:sz w:val="24"/>
                <w:szCs w:val="24"/>
              </w:rPr>
            </w:pPr>
            <w:r w:rsidRPr="00DB5487">
              <w:rPr>
                <w:rFonts w:asciiTheme="minorHAnsi" w:eastAsia="Calibri" w:hAnsiTheme="minorHAnsi" w:cstheme="minorHAnsi"/>
                <w:sz w:val="24"/>
                <w:szCs w:val="24"/>
              </w:rPr>
              <w:t>- abituarsi al rispetto delle scadenze (capacità organizzativa);</w:t>
            </w:r>
          </w:p>
          <w:p w:rsidR="00A06DDF" w:rsidRPr="00DB5487" w:rsidRDefault="00A06DDF" w:rsidP="00A06DDF">
            <w:pPr>
              <w:jc w:val="both"/>
              <w:rPr>
                <w:rFonts w:asciiTheme="minorHAnsi" w:hAnsiTheme="minorHAnsi" w:cstheme="minorHAnsi"/>
                <w:sz w:val="24"/>
                <w:szCs w:val="24"/>
              </w:rPr>
            </w:pPr>
            <w:r w:rsidRPr="00DB5487">
              <w:rPr>
                <w:rFonts w:asciiTheme="minorHAnsi" w:eastAsia="Calibri" w:hAnsiTheme="minorHAnsi" w:cstheme="minorHAnsi"/>
                <w:sz w:val="24"/>
                <w:szCs w:val="24"/>
              </w:rPr>
              <w:t>- rispettare le regole della convivenza scolastica e del comportamento in generale;</w:t>
            </w:r>
          </w:p>
          <w:p w:rsidR="00A06DDF" w:rsidRPr="00DB5487" w:rsidRDefault="00A06DDF" w:rsidP="00A06DDF">
            <w:pPr>
              <w:jc w:val="both"/>
              <w:rPr>
                <w:rFonts w:asciiTheme="minorHAnsi" w:hAnsiTheme="minorHAnsi" w:cstheme="minorHAnsi"/>
                <w:sz w:val="24"/>
                <w:szCs w:val="24"/>
              </w:rPr>
            </w:pPr>
            <w:r w:rsidRPr="00DB5487">
              <w:rPr>
                <w:rFonts w:asciiTheme="minorHAnsi" w:eastAsia="Calibri" w:hAnsiTheme="minorHAnsi" w:cstheme="minorHAnsi"/>
                <w:sz w:val="24"/>
                <w:szCs w:val="24"/>
              </w:rPr>
              <w:t xml:space="preserve">- riconoscere, valorizzare e utilizzare adeguatamente le proprie capacità. </w:t>
            </w:r>
          </w:p>
          <w:p w:rsidR="00A06DDF" w:rsidRPr="00DB5487" w:rsidRDefault="00A06DDF" w:rsidP="00A06DDF">
            <w:pPr>
              <w:ind w:left="708"/>
              <w:jc w:val="both"/>
              <w:rPr>
                <w:rFonts w:asciiTheme="minorHAnsi" w:eastAsia="Calibri" w:hAnsiTheme="minorHAnsi" w:cstheme="minorHAnsi"/>
                <w:sz w:val="24"/>
                <w:szCs w:val="24"/>
                <w:highlight w:val="yellow"/>
              </w:rPr>
            </w:pPr>
          </w:p>
          <w:p w:rsidR="00A06DDF" w:rsidRPr="00DB5487" w:rsidRDefault="00A06DDF" w:rsidP="00A06DDF">
            <w:pPr>
              <w:jc w:val="both"/>
              <w:rPr>
                <w:rFonts w:asciiTheme="minorHAnsi" w:hAnsiTheme="minorHAnsi" w:cstheme="minorHAnsi"/>
                <w:sz w:val="24"/>
                <w:szCs w:val="24"/>
              </w:rPr>
            </w:pPr>
            <w:r w:rsidRPr="00DB5487">
              <w:rPr>
                <w:rFonts w:asciiTheme="minorHAnsi" w:eastAsia="Calibri" w:hAnsiTheme="minorHAnsi" w:cstheme="minorHAnsi"/>
                <w:b/>
                <w:i/>
                <w:sz w:val="24"/>
                <w:szCs w:val="24"/>
                <w:u w:val="single"/>
              </w:rPr>
              <w:t>Competenze ed Obiettivi cognitivi</w:t>
            </w:r>
          </w:p>
          <w:p w:rsidR="00A06DDF" w:rsidRPr="00DB5487" w:rsidRDefault="00A06DDF" w:rsidP="00A06DDF">
            <w:pPr>
              <w:jc w:val="both"/>
              <w:rPr>
                <w:rFonts w:asciiTheme="minorHAnsi" w:hAnsiTheme="minorHAnsi" w:cstheme="minorHAnsi"/>
                <w:sz w:val="24"/>
                <w:szCs w:val="24"/>
              </w:rPr>
            </w:pPr>
            <w:r w:rsidRPr="00DB5487">
              <w:rPr>
                <w:rFonts w:asciiTheme="minorHAnsi" w:eastAsia="Calibri" w:hAnsiTheme="minorHAnsi" w:cstheme="minorHAnsi"/>
                <w:sz w:val="24"/>
                <w:szCs w:val="24"/>
              </w:rPr>
              <w:t>- utilizzare con autonomia i libri di testo o gli altri sussidi didattici, anche multimediali, e decodificarne non solo i messaggi verbali, ma anche il linguaggio grafico (carte, schemi, grafici...);</w:t>
            </w:r>
          </w:p>
          <w:p w:rsidR="00A06DDF" w:rsidRPr="00DB5487" w:rsidRDefault="00A06DDF" w:rsidP="00A06DDF">
            <w:pPr>
              <w:jc w:val="both"/>
              <w:rPr>
                <w:rFonts w:asciiTheme="minorHAnsi" w:hAnsiTheme="minorHAnsi" w:cstheme="minorHAnsi"/>
                <w:sz w:val="24"/>
                <w:szCs w:val="24"/>
              </w:rPr>
            </w:pPr>
            <w:r w:rsidRPr="00DB5487">
              <w:rPr>
                <w:rFonts w:asciiTheme="minorHAnsi" w:eastAsia="Calibri" w:hAnsiTheme="minorHAnsi" w:cstheme="minorHAnsi"/>
                <w:sz w:val="24"/>
                <w:szCs w:val="24"/>
              </w:rPr>
              <w:t>- possedere un metodo di analisi del testo volto ad evidenziare nodi concettuali e nozioni significative, così da costruire percorsi logici per l'esposizione orale;</w:t>
            </w:r>
          </w:p>
          <w:p w:rsidR="00A06DDF" w:rsidRPr="00DB5487" w:rsidRDefault="00A06DDF" w:rsidP="00A06DDF">
            <w:pPr>
              <w:jc w:val="both"/>
              <w:rPr>
                <w:rFonts w:asciiTheme="minorHAnsi" w:hAnsiTheme="minorHAnsi" w:cstheme="minorHAnsi"/>
                <w:sz w:val="24"/>
                <w:szCs w:val="24"/>
              </w:rPr>
            </w:pPr>
            <w:r w:rsidRPr="00DB5487">
              <w:rPr>
                <w:rFonts w:asciiTheme="minorHAnsi" w:eastAsia="Calibri" w:hAnsiTheme="minorHAnsi" w:cstheme="minorHAnsi"/>
                <w:sz w:val="24"/>
                <w:szCs w:val="24"/>
              </w:rPr>
              <w:t>- capacità di esprimersi in ogni contesto in un italiano corretto e iniziare a usare la terminologia specifica di ogni disciplina;</w:t>
            </w:r>
          </w:p>
          <w:p w:rsidR="00A06DDF" w:rsidRPr="00DB5487" w:rsidRDefault="00A06DDF" w:rsidP="00A06DDF">
            <w:pPr>
              <w:jc w:val="both"/>
              <w:rPr>
                <w:rFonts w:asciiTheme="minorHAnsi" w:hAnsiTheme="minorHAnsi" w:cstheme="minorHAnsi"/>
                <w:sz w:val="24"/>
                <w:szCs w:val="24"/>
              </w:rPr>
            </w:pPr>
            <w:r w:rsidRPr="00DB5487">
              <w:rPr>
                <w:rFonts w:asciiTheme="minorHAnsi" w:eastAsia="Calibri" w:hAnsiTheme="minorHAnsi" w:cstheme="minorHAnsi"/>
                <w:sz w:val="24"/>
                <w:szCs w:val="24"/>
              </w:rPr>
              <w:lastRenderedPageBreak/>
              <w:t xml:space="preserve">- attitudine all'ordine e alla precisione necessari quando ci si accinge a produrre e a presentare un lavoro scritto e/o pratico. </w:t>
            </w:r>
          </w:p>
          <w:p w:rsidR="00A06DDF" w:rsidRPr="00DB5487" w:rsidRDefault="00A06DDF" w:rsidP="00A06DDF">
            <w:pPr>
              <w:jc w:val="both"/>
              <w:rPr>
                <w:rFonts w:asciiTheme="minorHAnsi" w:eastAsia="Calibri" w:hAnsiTheme="minorHAnsi" w:cstheme="minorHAnsi"/>
                <w:sz w:val="24"/>
                <w:szCs w:val="24"/>
                <w:highlight w:val="yellow"/>
              </w:rPr>
            </w:pPr>
          </w:p>
          <w:p w:rsidR="00EC6CD0" w:rsidRPr="00FA2355" w:rsidRDefault="00A06DDF" w:rsidP="00FA2355">
            <w:pPr>
              <w:jc w:val="both"/>
              <w:rPr>
                <w:rFonts w:asciiTheme="minorHAnsi" w:hAnsiTheme="minorHAnsi" w:cstheme="minorHAnsi"/>
                <w:sz w:val="24"/>
                <w:szCs w:val="24"/>
              </w:rPr>
            </w:pPr>
            <w:r w:rsidRPr="00DB5487">
              <w:rPr>
                <w:rFonts w:asciiTheme="minorHAnsi" w:eastAsia="Calibri" w:hAnsiTheme="minorHAnsi" w:cstheme="minorHAnsi"/>
                <w:sz w:val="24"/>
                <w:szCs w:val="24"/>
              </w:rPr>
              <w:t>A questi obiettivi faranno riferimento gli obiettivi specifici delle discipline formulati dai docenti nelle programmazioni educativo-didattiche personali che costituiscono parte integrante di questo documento.</w:t>
            </w:r>
          </w:p>
        </w:tc>
      </w:tr>
      <w:tr w:rsidR="00EC6CD0" w:rsidRPr="00DB5487" w:rsidTr="007A2239">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rsidR="00EC6CD0" w:rsidRPr="00190EA3" w:rsidRDefault="00EC6CD0">
            <w:pPr>
              <w:pStyle w:val="Testonotaapidipagina"/>
              <w:numPr>
                <w:ilvl w:val="0"/>
                <w:numId w:val="2"/>
              </w:numPr>
              <w:snapToGrid w:val="0"/>
              <w:rPr>
                <w:rFonts w:asciiTheme="minorHAnsi" w:hAnsiTheme="minorHAnsi" w:cstheme="minorHAnsi"/>
                <w:i/>
                <w:sz w:val="24"/>
                <w:szCs w:val="24"/>
              </w:rPr>
            </w:pPr>
            <w:r w:rsidRPr="00190EA3">
              <w:rPr>
                <w:rFonts w:asciiTheme="minorHAnsi" w:hAnsiTheme="minorHAnsi" w:cstheme="minorHAnsi"/>
                <w:sz w:val="24"/>
                <w:szCs w:val="24"/>
              </w:rPr>
              <w:lastRenderedPageBreak/>
              <w:t xml:space="preserve">Breve profilo della classe a livello disciplinare </w:t>
            </w:r>
          </w:p>
          <w:p w:rsidR="00EC6CD0" w:rsidRPr="00190EA3" w:rsidRDefault="00EC6CD0">
            <w:pPr>
              <w:pStyle w:val="Testonotaapidipagina"/>
              <w:snapToGrid w:val="0"/>
              <w:rPr>
                <w:rFonts w:asciiTheme="minorHAnsi" w:hAnsiTheme="minorHAnsi" w:cstheme="minorHAnsi"/>
                <w:sz w:val="24"/>
                <w:szCs w:val="24"/>
              </w:rPr>
            </w:pPr>
            <w:r w:rsidRPr="00190EA3">
              <w:rPr>
                <w:rFonts w:asciiTheme="minorHAnsi" w:hAnsiTheme="minorHAnsi" w:cstheme="minorHAnsi"/>
                <w:i/>
                <w:sz w:val="24"/>
                <w:szCs w:val="24"/>
              </w:rPr>
              <w:t>(dati eventuali sui livelli di profitto in partenza, carenze diffuse nelle abilità o nelle conoscenze essenziali)</w:t>
            </w:r>
          </w:p>
          <w:p w:rsidR="00776764" w:rsidRPr="00190EA3" w:rsidRDefault="00776764" w:rsidP="00776764">
            <w:pPr>
              <w:jc w:val="both"/>
              <w:rPr>
                <w:rFonts w:asciiTheme="minorHAnsi" w:hAnsiTheme="minorHAnsi" w:cstheme="minorHAnsi"/>
                <w:sz w:val="24"/>
                <w:szCs w:val="24"/>
              </w:rPr>
            </w:pPr>
            <w:r w:rsidRPr="00190EA3">
              <w:rPr>
                <w:rFonts w:asciiTheme="minorHAnsi" w:eastAsia="Calibri" w:hAnsiTheme="minorHAnsi" w:cstheme="minorHAnsi"/>
                <w:sz w:val="24"/>
                <w:szCs w:val="24"/>
              </w:rPr>
              <w:t xml:space="preserve">La classe è composta da </w:t>
            </w:r>
            <w:r w:rsidR="00FA2355" w:rsidRPr="00190EA3">
              <w:rPr>
                <w:rFonts w:asciiTheme="minorHAnsi" w:eastAsia="Calibri" w:hAnsiTheme="minorHAnsi" w:cstheme="minorHAnsi"/>
                <w:sz w:val="24"/>
                <w:szCs w:val="24"/>
              </w:rPr>
              <w:t>18</w:t>
            </w:r>
            <w:r w:rsidRPr="00190EA3">
              <w:rPr>
                <w:rFonts w:asciiTheme="minorHAnsi" w:eastAsia="Calibri" w:hAnsiTheme="minorHAnsi" w:cstheme="minorHAnsi"/>
                <w:sz w:val="24"/>
                <w:szCs w:val="24"/>
              </w:rPr>
              <w:t xml:space="preserve"> alunni, tutti provenienti dalla </w:t>
            </w:r>
            <w:r w:rsidR="00190EA3">
              <w:rPr>
                <w:rFonts w:asciiTheme="minorHAnsi" w:eastAsia="Calibri" w:hAnsiTheme="minorHAnsi" w:cstheme="minorHAnsi"/>
                <w:sz w:val="24"/>
                <w:szCs w:val="24"/>
              </w:rPr>
              <w:t>4^I</w:t>
            </w:r>
            <w:r w:rsidRPr="00190EA3">
              <w:rPr>
                <w:rFonts w:asciiTheme="minorHAnsi" w:eastAsia="Calibri" w:hAnsiTheme="minorHAnsi" w:cstheme="minorHAnsi"/>
                <w:sz w:val="24"/>
                <w:szCs w:val="24"/>
              </w:rPr>
              <w:t xml:space="preserve"> dello scorso anno scolastico. </w:t>
            </w:r>
            <w:r w:rsidR="00462101" w:rsidRPr="00190EA3">
              <w:rPr>
                <w:rFonts w:asciiTheme="minorHAnsi" w:eastAsia="Calibri" w:hAnsiTheme="minorHAnsi" w:cstheme="minorHAnsi"/>
                <w:sz w:val="24"/>
                <w:szCs w:val="24"/>
              </w:rPr>
              <w:t>Mi è stata assegnata solo quest’anno e l</w:t>
            </w:r>
            <w:r w:rsidRPr="00190EA3">
              <w:rPr>
                <w:rFonts w:asciiTheme="minorHAnsi" w:eastAsia="Calibri" w:hAnsiTheme="minorHAnsi" w:cstheme="minorHAnsi"/>
                <w:sz w:val="24"/>
                <w:szCs w:val="24"/>
              </w:rPr>
              <w:t>a classe, nel suo complesso</w:t>
            </w:r>
            <w:r w:rsidR="00462101" w:rsidRPr="00190EA3">
              <w:rPr>
                <w:rFonts w:asciiTheme="minorHAnsi" w:eastAsia="Calibri" w:hAnsiTheme="minorHAnsi" w:cstheme="minorHAnsi"/>
                <w:sz w:val="24"/>
                <w:szCs w:val="24"/>
              </w:rPr>
              <w:t>,</w:t>
            </w:r>
            <w:r w:rsidRPr="00190EA3">
              <w:rPr>
                <w:rFonts w:asciiTheme="minorHAnsi" w:eastAsia="Calibri" w:hAnsiTheme="minorHAnsi" w:cstheme="minorHAnsi"/>
                <w:sz w:val="24"/>
                <w:szCs w:val="24"/>
              </w:rPr>
              <w:t xml:space="preserve"> non presenta problematicità particolari in merito ai comportamenti, sebbene vi siano singoli casi da seguire con particolare attenzione. In merito agli atteggiamenti, si assiste in generale ad un clima di arrendevolezza rispetto ai compiti assegnati, probabilmente frutto di insuccessi consolidati nel tempo in alcune discipline e comunque alibi per non intraprendere una strada decisiva di recupero di abilità non ancora acquisite.</w:t>
            </w:r>
          </w:p>
          <w:p w:rsidR="00EC6CD0" w:rsidRDefault="00776764" w:rsidP="00776764">
            <w:pPr>
              <w:jc w:val="both"/>
              <w:rPr>
                <w:rFonts w:asciiTheme="minorHAnsi" w:eastAsia="Calibri" w:hAnsiTheme="minorHAnsi" w:cstheme="minorHAnsi"/>
                <w:sz w:val="24"/>
                <w:szCs w:val="24"/>
              </w:rPr>
            </w:pPr>
            <w:r w:rsidRPr="00190EA3">
              <w:rPr>
                <w:rFonts w:asciiTheme="minorHAnsi" w:eastAsia="Calibri" w:hAnsiTheme="minorHAnsi" w:cstheme="minorHAnsi"/>
                <w:sz w:val="24"/>
                <w:szCs w:val="24"/>
              </w:rPr>
              <w:t xml:space="preserve">Nella classe sono presenti </w:t>
            </w:r>
            <w:r w:rsidR="00190EA3">
              <w:rPr>
                <w:rFonts w:asciiTheme="minorHAnsi" w:eastAsia="Calibri" w:hAnsiTheme="minorHAnsi" w:cstheme="minorHAnsi"/>
                <w:sz w:val="24"/>
                <w:szCs w:val="24"/>
              </w:rPr>
              <w:t xml:space="preserve">alcune </w:t>
            </w:r>
            <w:r w:rsidRPr="00190EA3">
              <w:rPr>
                <w:rFonts w:asciiTheme="minorHAnsi" w:eastAsia="Calibri" w:hAnsiTheme="minorHAnsi" w:cstheme="minorHAnsi"/>
                <w:sz w:val="24"/>
                <w:szCs w:val="24"/>
              </w:rPr>
              <w:t>difficoltà diffuse nella comprensione ed elaborazione di testi, sia in forma orale che scritta. Spesso deficitaria anche la volizione e conseguentemente la determinazione nel perseguire i propri obiettivi; anche nel comportamento si manifestano talvolta dinamiche regressive che devono essere gestite dagli insegnanti per riportare la classe al livello atteso per l’età.</w:t>
            </w:r>
            <w:r w:rsidRPr="00DB5487">
              <w:rPr>
                <w:rFonts w:asciiTheme="minorHAnsi" w:eastAsia="Calibri" w:hAnsiTheme="minorHAnsi" w:cstheme="minorHAnsi"/>
                <w:sz w:val="24"/>
                <w:szCs w:val="24"/>
              </w:rPr>
              <w:t xml:space="preserve"> </w:t>
            </w:r>
          </w:p>
          <w:p w:rsidR="00190EA3" w:rsidRPr="00DB5487" w:rsidRDefault="00190EA3" w:rsidP="00776764">
            <w:pPr>
              <w:jc w:val="both"/>
              <w:rPr>
                <w:rFonts w:asciiTheme="minorHAnsi" w:eastAsia="Calibri" w:hAnsiTheme="minorHAnsi" w:cstheme="minorHAnsi"/>
                <w:sz w:val="24"/>
                <w:szCs w:val="24"/>
              </w:rPr>
            </w:pPr>
            <w:r>
              <w:rPr>
                <w:rFonts w:asciiTheme="minorHAnsi" w:eastAsia="Calibri" w:hAnsiTheme="minorHAnsi" w:cstheme="minorHAnsi"/>
                <w:sz w:val="24"/>
                <w:szCs w:val="24"/>
              </w:rPr>
              <w:t xml:space="preserve">Nella classe sono presenti una studentessa certificata in quanto </w:t>
            </w:r>
            <w:proofErr w:type="spellStart"/>
            <w:r>
              <w:rPr>
                <w:rFonts w:asciiTheme="minorHAnsi" w:eastAsia="Calibri" w:hAnsiTheme="minorHAnsi" w:cstheme="minorHAnsi"/>
                <w:sz w:val="24"/>
                <w:szCs w:val="24"/>
              </w:rPr>
              <w:t>diversabile</w:t>
            </w:r>
            <w:proofErr w:type="spellEnd"/>
            <w:r>
              <w:rPr>
                <w:rFonts w:asciiTheme="minorHAnsi" w:eastAsia="Calibri" w:hAnsiTheme="minorHAnsi" w:cstheme="minorHAnsi"/>
                <w:sz w:val="24"/>
                <w:szCs w:val="24"/>
              </w:rPr>
              <w:t xml:space="preserve"> e vari casi di DSA e BES.</w:t>
            </w:r>
          </w:p>
          <w:p w:rsidR="00AD51DD" w:rsidRPr="00DB5487" w:rsidRDefault="00AD51DD" w:rsidP="00776764">
            <w:pPr>
              <w:jc w:val="both"/>
              <w:rPr>
                <w:rFonts w:asciiTheme="minorHAnsi" w:hAnsiTheme="minorHAnsi" w:cstheme="minorHAnsi"/>
                <w:sz w:val="24"/>
                <w:szCs w:val="24"/>
              </w:rPr>
            </w:pPr>
          </w:p>
        </w:tc>
      </w:tr>
      <w:tr w:rsidR="00EC6CD0" w:rsidRPr="00DB5487" w:rsidTr="007A2239">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rsidR="00EC6CD0" w:rsidRPr="00DB5487" w:rsidRDefault="00EC6CD0">
            <w:pPr>
              <w:pStyle w:val="Corpodeltesto"/>
              <w:snapToGrid w:val="0"/>
              <w:spacing w:after="0"/>
              <w:rPr>
                <w:rFonts w:asciiTheme="minorHAnsi" w:hAnsiTheme="minorHAnsi" w:cstheme="minorHAnsi"/>
                <w:sz w:val="24"/>
                <w:szCs w:val="24"/>
              </w:rPr>
            </w:pPr>
          </w:p>
          <w:p w:rsidR="00FA2355" w:rsidRPr="00112A65" w:rsidRDefault="00FA2355" w:rsidP="00FA2355">
            <w:pPr>
              <w:keepNext/>
              <w:tabs>
                <w:tab w:val="left" w:pos="6"/>
              </w:tabs>
              <w:rPr>
                <w:rFonts w:asciiTheme="minorHAnsi" w:eastAsia="Calibri" w:hAnsiTheme="minorHAnsi" w:cstheme="minorHAnsi"/>
                <w:sz w:val="24"/>
                <w:szCs w:val="24"/>
              </w:rPr>
            </w:pPr>
            <w:r w:rsidRPr="00112A65">
              <w:rPr>
                <w:rFonts w:asciiTheme="minorHAnsi" w:eastAsia="Calibri" w:hAnsiTheme="minorHAnsi" w:cstheme="minorHAnsi"/>
                <w:b/>
                <w:sz w:val="24"/>
                <w:szCs w:val="24"/>
              </w:rPr>
              <w:t xml:space="preserve">4. Interventi personalizzati rispetto a Bisogni Educativi Speciali </w:t>
            </w:r>
          </w:p>
          <w:p w:rsidR="00FA2355" w:rsidRPr="00112A65" w:rsidRDefault="00FA2355" w:rsidP="00FA2355">
            <w:pPr>
              <w:keepNext/>
              <w:tabs>
                <w:tab w:val="left" w:pos="6"/>
              </w:tabs>
              <w:rPr>
                <w:rFonts w:asciiTheme="minorHAnsi" w:eastAsia="Calibri" w:hAnsiTheme="minorHAnsi" w:cstheme="minorHAnsi"/>
                <w:sz w:val="24"/>
                <w:szCs w:val="24"/>
              </w:rPr>
            </w:pPr>
          </w:p>
          <w:p w:rsidR="00FA2355" w:rsidRPr="00112A65" w:rsidRDefault="00FA2355" w:rsidP="00FA2355">
            <w:pPr>
              <w:keepNext/>
              <w:tabs>
                <w:tab w:val="left" w:pos="6"/>
              </w:tabs>
              <w:rPr>
                <w:rFonts w:asciiTheme="minorHAnsi" w:eastAsia="Calibri" w:hAnsiTheme="minorHAnsi" w:cstheme="minorHAnsi"/>
                <w:sz w:val="24"/>
                <w:szCs w:val="24"/>
              </w:rPr>
            </w:pPr>
            <w:r w:rsidRPr="00112A65">
              <w:rPr>
                <w:rFonts w:asciiTheme="minorHAnsi" w:eastAsia="Calibri" w:hAnsiTheme="minorHAnsi" w:cstheme="minorHAnsi"/>
                <w:sz w:val="24"/>
                <w:szCs w:val="24"/>
              </w:rPr>
              <w:t>Per tutti gli studenti con Bisogni Educativi Speciali che seguono una programmazione curricolare</w:t>
            </w:r>
          </w:p>
          <w:p w:rsidR="00FA2355" w:rsidRPr="00112A65" w:rsidRDefault="00FA2355" w:rsidP="00FA2355">
            <w:pPr>
              <w:keepNext/>
              <w:tabs>
                <w:tab w:val="left" w:pos="6"/>
              </w:tabs>
              <w:rPr>
                <w:rFonts w:asciiTheme="minorHAnsi" w:eastAsia="Calibri" w:hAnsiTheme="minorHAnsi" w:cstheme="minorHAnsi"/>
                <w:sz w:val="24"/>
                <w:szCs w:val="24"/>
              </w:rPr>
            </w:pPr>
            <w:r w:rsidRPr="00112A65">
              <w:rPr>
                <w:rFonts w:asciiTheme="minorHAnsi" w:eastAsia="Calibri" w:hAnsiTheme="minorHAnsi" w:cstheme="minorHAnsi"/>
                <w:sz w:val="24"/>
                <w:szCs w:val="24"/>
              </w:rPr>
              <w:t xml:space="preserve">saranno messe in atto misure </w:t>
            </w:r>
            <w:proofErr w:type="spellStart"/>
            <w:r w:rsidRPr="00112A65">
              <w:rPr>
                <w:rFonts w:asciiTheme="minorHAnsi" w:eastAsia="Calibri" w:hAnsiTheme="minorHAnsi" w:cstheme="minorHAnsi"/>
                <w:sz w:val="24"/>
                <w:szCs w:val="24"/>
              </w:rPr>
              <w:t>dispensative</w:t>
            </w:r>
            <w:proofErr w:type="spellEnd"/>
            <w:r w:rsidRPr="00112A65">
              <w:rPr>
                <w:rFonts w:asciiTheme="minorHAnsi" w:eastAsia="Calibri" w:hAnsiTheme="minorHAnsi" w:cstheme="minorHAnsi"/>
                <w:sz w:val="24"/>
                <w:szCs w:val="24"/>
              </w:rPr>
              <w:t xml:space="preserve"> e compensative e si farà riferimento agli obiettivi</w:t>
            </w:r>
          </w:p>
          <w:p w:rsidR="00FA2355" w:rsidRPr="00112A65" w:rsidRDefault="00FA2355" w:rsidP="00FA2355">
            <w:pPr>
              <w:keepNext/>
              <w:tabs>
                <w:tab w:val="left" w:pos="6"/>
              </w:tabs>
              <w:rPr>
                <w:rFonts w:asciiTheme="minorHAnsi" w:eastAsia="Calibri" w:hAnsiTheme="minorHAnsi" w:cstheme="minorHAnsi"/>
                <w:sz w:val="24"/>
                <w:szCs w:val="24"/>
              </w:rPr>
            </w:pPr>
            <w:r w:rsidRPr="00112A65">
              <w:rPr>
                <w:rFonts w:asciiTheme="minorHAnsi" w:eastAsia="Calibri" w:hAnsiTheme="minorHAnsi" w:cstheme="minorHAnsi"/>
                <w:sz w:val="24"/>
                <w:szCs w:val="24"/>
              </w:rPr>
              <w:t>minimi; per gli alunni/le alunne per i quali/le quali sarà opportuno/necessario saranno predisposte</w:t>
            </w:r>
          </w:p>
          <w:p w:rsidR="00FA2355" w:rsidRPr="00112A65" w:rsidRDefault="00FA2355" w:rsidP="00FA2355">
            <w:pPr>
              <w:keepNext/>
              <w:tabs>
                <w:tab w:val="left" w:pos="6"/>
              </w:tabs>
              <w:rPr>
                <w:rFonts w:asciiTheme="minorHAnsi" w:eastAsia="Calibri" w:hAnsiTheme="minorHAnsi" w:cstheme="minorHAnsi"/>
                <w:sz w:val="24"/>
                <w:szCs w:val="24"/>
              </w:rPr>
            </w:pPr>
            <w:r w:rsidRPr="00112A65">
              <w:rPr>
                <w:rFonts w:asciiTheme="minorHAnsi" w:eastAsia="Calibri" w:hAnsiTheme="minorHAnsi" w:cstheme="minorHAnsi"/>
                <w:sz w:val="24"/>
                <w:szCs w:val="24"/>
              </w:rPr>
              <w:t>prove equipollenti.</w:t>
            </w:r>
          </w:p>
          <w:p w:rsidR="00FA2355" w:rsidRPr="00112A65" w:rsidRDefault="00FA2355" w:rsidP="00FA2355">
            <w:pPr>
              <w:keepNext/>
              <w:tabs>
                <w:tab w:val="left" w:pos="6"/>
              </w:tabs>
              <w:rPr>
                <w:rFonts w:asciiTheme="minorHAnsi" w:eastAsia="Calibri" w:hAnsiTheme="minorHAnsi" w:cstheme="minorHAnsi"/>
                <w:sz w:val="24"/>
                <w:szCs w:val="24"/>
              </w:rPr>
            </w:pPr>
          </w:p>
          <w:p w:rsidR="00FA2355" w:rsidRPr="00112A65" w:rsidRDefault="00FA2355" w:rsidP="00FA2355">
            <w:pPr>
              <w:tabs>
                <w:tab w:val="center" w:pos="4819"/>
                <w:tab w:val="right" w:pos="9638"/>
              </w:tabs>
              <w:jc w:val="both"/>
              <w:rPr>
                <w:rFonts w:asciiTheme="minorHAnsi" w:eastAsia="Calibri" w:hAnsiTheme="minorHAnsi" w:cstheme="minorHAnsi"/>
                <w:sz w:val="24"/>
                <w:szCs w:val="24"/>
              </w:rPr>
            </w:pPr>
            <w:bookmarkStart w:id="1" w:name="_heading=h.46c3brfb1ewd"/>
            <w:bookmarkEnd w:id="1"/>
          </w:p>
          <w:p w:rsidR="00FA2355" w:rsidRPr="00112A65" w:rsidRDefault="00FA2355" w:rsidP="00FA2355">
            <w:pPr>
              <w:tabs>
                <w:tab w:val="center" w:pos="4819"/>
                <w:tab w:val="right" w:pos="9638"/>
              </w:tabs>
              <w:rPr>
                <w:rFonts w:asciiTheme="minorHAnsi" w:eastAsia="Calibri" w:hAnsiTheme="minorHAnsi" w:cstheme="minorHAnsi"/>
                <w:color w:val="000000"/>
                <w:sz w:val="24"/>
                <w:szCs w:val="24"/>
              </w:rPr>
            </w:pPr>
          </w:p>
          <w:p w:rsidR="00EC6CD0" w:rsidRPr="00DB5487" w:rsidRDefault="00EC6CD0">
            <w:pPr>
              <w:pStyle w:val="Corpodeltesto"/>
              <w:snapToGrid w:val="0"/>
              <w:spacing w:after="0"/>
              <w:rPr>
                <w:rFonts w:asciiTheme="minorHAnsi" w:hAnsiTheme="minorHAnsi" w:cstheme="minorHAnsi"/>
                <w:sz w:val="24"/>
                <w:szCs w:val="24"/>
              </w:rPr>
            </w:pPr>
          </w:p>
        </w:tc>
      </w:tr>
    </w:tbl>
    <w:p w:rsidR="00EC6CD0" w:rsidRPr="00DB5487" w:rsidRDefault="00EC6CD0">
      <w:pPr>
        <w:tabs>
          <w:tab w:val="center" w:pos="7088"/>
        </w:tabs>
        <w:snapToGrid w:val="0"/>
        <w:spacing w:before="100" w:after="100"/>
        <w:rPr>
          <w:rFonts w:asciiTheme="minorHAnsi" w:hAnsiTheme="minorHAnsi" w:cstheme="minorHAnsi"/>
          <w:sz w:val="24"/>
          <w:szCs w:val="24"/>
        </w:rPr>
      </w:pPr>
    </w:p>
    <w:p w:rsidR="00EC6CD0" w:rsidRPr="00DB5487" w:rsidRDefault="00EC6CD0">
      <w:pPr>
        <w:tabs>
          <w:tab w:val="center" w:pos="7088"/>
        </w:tabs>
        <w:snapToGrid w:val="0"/>
        <w:spacing w:before="100" w:after="100"/>
        <w:rPr>
          <w:rFonts w:asciiTheme="minorHAnsi" w:hAnsiTheme="minorHAnsi" w:cstheme="minorHAnsi"/>
          <w:sz w:val="24"/>
          <w:szCs w:val="24"/>
        </w:rPr>
      </w:pPr>
    </w:p>
    <w:p w:rsidR="00EC6CD0" w:rsidRDefault="00EC6CD0" w:rsidP="00745311">
      <w:pPr>
        <w:tabs>
          <w:tab w:val="center" w:pos="7088"/>
        </w:tabs>
        <w:snapToGrid w:val="0"/>
        <w:spacing w:before="100" w:after="100"/>
        <w:rPr>
          <w:rFonts w:asciiTheme="minorHAnsi" w:hAnsiTheme="minorHAnsi" w:cstheme="minorHAnsi"/>
          <w:sz w:val="24"/>
          <w:szCs w:val="24"/>
        </w:rPr>
      </w:pPr>
      <w:r w:rsidRPr="00DB5487">
        <w:rPr>
          <w:rFonts w:asciiTheme="minorHAnsi" w:hAnsiTheme="minorHAnsi" w:cstheme="minorHAnsi"/>
          <w:sz w:val="24"/>
          <w:szCs w:val="24"/>
        </w:rPr>
        <w:t xml:space="preserve">Pisa li </w:t>
      </w:r>
      <w:r w:rsidR="00FA2355">
        <w:rPr>
          <w:rFonts w:asciiTheme="minorHAnsi" w:hAnsiTheme="minorHAnsi" w:cstheme="minorHAnsi"/>
          <w:sz w:val="24"/>
          <w:szCs w:val="24"/>
        </w:rPr>
        <w:t>07/12/2022</w:t>
      </w:r>
      <w:r w:rsidRPr="00DB5487">
        <w:rPr>
          <w:rFonts w:asciiTheme="minorHAnsi" w:hAnsiTheme="minorHAnsi" w:cstheme="minorHAnsi"/>
          <w:sz w:val="24"/>
          <w:szCs w:val="24"/>
        </w:rPr>
        <w:tab/>
        <w:t xml:space="preserve">                                   Il docent</w:t>
      </w:r>
      <w:r w:rsidR="00DB5487">
        <w:rPr>
          <w:rFonts w:asciiTheme="minorHAnsi" w:hAnsiTheme="minorHAnsi" w:cstheme="minorHAnsi"/>
          <w:sz w:val="24"/>
          <w:szCs w:val="24"/>
        </w:rPr>
        <w:t>e prof.</w:t>
      </w:r>
      <w:r w:rsidR="00DE1ACC">
        <w:rPr>
          <w:rFonts w:asciiTheme="minorHAnsi" w:hAnsiTheme="minorHAnsi" w:cstheme="minorHAnsi"/>
          <w:sz w:val="24"/>
          <w:szCs w:val="24"/>
        </w:rPr>
        <w:t xml:space="preserve"> Maurizio Antonelli</w:t>
      </w:r>
    </w:p>
    <w:p w:rsidR="00DB5487" w:rsidRPr="00DB5487" w:rsidRDefault="00DB5487" w:rsidP="00745311">
      <w:pPr>
        <w:tabs>
          <w:tab w:val="center" w:pos="7088"/>
        </w:tabs>
        <w:snapToGrid w:val="0"/>
        <w:spacing w:before="100" w:after="100"/>
        <w:rPr>
          <w:rFonts w:asciiTheme="minorHAnsi" w:hAnsiTheme="minorHAnsi" w:cstheme="minorHAnsi"/>
          <w:sz w:val="24"/>
          <w:szCs w:val="24"/>
        </w:rPr>
      </w:pPr>
    </w:p>
    <w:sectPr w:rsidR="00DB5487" w:rsidRPr="00DB5487" w:rsidSect="007A2239">
      <w:pgSz w:w="11906" w:h="16838"/>
      <w:pgMar w:top="426" w:right="1134" w:bottom="1134" w:left="1134" w:header="720" w:footer="720" w:gutter="0"/>
      <w:cols w:space="720"/>
      <w:docGrid w:linePitch="600" w:charSpace="286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Noto Sans Symbols">
    <w:altName w:val="Calibri"/>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3"/>
    <w:lvl w:ilvl="0">
      <w:start w:val="1"/>
      <w:numFmt w:val="decimal"/>
      <w:lvlText w:val="%1."/>
      <w:lvlJc w:val="left"/>
      <w:pPr>
        <w:tabs>
          <w:tab w:val="num" w:pos="0"/>
        </w:tabs>
        <w:ind w:left="360" w:hanging="360"/>
      </w:pPr>
      <w:rPr>
        <w:rFonts w:ascii="Calibri" w:hAnsi="Calibri" w:cs="Arial"/>
        <w:b/>
        <w:sz w:val="20"/>
        <w:szCs w:val="18"/>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2">
    <w:nsid w:val="01386A68"/>
    <w:multiLevelType w:val="hybridMultilevel"/>
    <w:tmpl w:val="A7CCBE62"/>
    <w:lvl w:ilvl="0" w:tplc="1E68FFD0">
      <w:numFmt w:val="bullet"/>
      <w:lvlText w:val="-"/>
      <w:lvlJc w:val="left"/>
      <w:pPr>
        <w:ind w:left="1440" w:hanging="360"/>
      </w:pPr>
      <w:rPr>
        <w:rFonts w:ascii="Verdana" w:eastAsia="Times New Roman" w:hAnsi="Verdana" w:cs="Verdana"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174F7373"/>
    <w:multiLevelType w:val="hybridMultilevel"/>
    <w:tmpl w:val="E46E0908"/>
    <w:lvl w:ilvl="0" w:tplc="D764A91C">
      <w:start w:val="1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B6771EA"/>
    <w:multiLevelType w:val="hybridMultilevel"/>
    <w:tmpl w:val="CCE4FCD0"/>
    <w:lvl w:ilvl="0" w:tplc="F662BE8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C7E473E"/>
    <w:multiLevelType w:val="hybridMultilevel"/>
    <w:tmpl w:val="4BCE7CDC"/>
    <w:lvl w:ilvl="0" w:tplc="0BBA4F9A">
      <w:start w:val="1"/>
      <w:numFmt w:val="bullet"/>
      <w:lvlText w:val="-"/>
      <w:lvlJc w:val="left"/>
      <w:pPr>
        <w:ind w:left="360" w:hanging="360"/>
      </w:pPr>
      <w:rPr>
        <w:rFonts w:ascii="Garamond" w:eastAsia="Times New Roman" w:hAnsi="Garamond"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2140568F"/>
    <w:multiLevelType w:val="hybridMultilevel"/>
    <w:tmpl w:val="EF367AB6"/>
    <w:lvl w:ilvl="0" w:tplc="1E68FFD0">
      <w:numFmt w:val="bullet"/>
      <w:lvlText w:val="-"/>
      <w:lvlJc w:val="left"/>
      <w:pPr>
        <w:ind w:left="360" w:hanging="360"/>
      </w:pPr>
      <w:rPr>
        <w:rFonts w:ascii="Verdana" w:eastAsia="Times New Roman" w:hAnsi="Verdana" w:cs="Verdan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22100721"/>
    <w:multiLevelType w:val="hybridMultilevel"/>
    <w:tmpl w:val="E03E2596"/>
    <w:lvl w:ilvl="0" w:tplc="A13024FA">
      <w:start w:val="1"/>
      <w:numFmt w:val="decimal"/>
      <w:lvlText w:val="%1)"/>
      <w:lvlJc w:val="left"/>
      <w:pPr>
        <w:ind w:left="720" w:hanging="360"/>
      </w:pPr>
      <w:rPr>
        <w:rFonts w:ascii="Times New Roman" w:hAnsi="Times New Roman" w:cs="Calibri"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62B6689"/>
    <w:multiLevelType w:val="multilevel"/>
    <w:tmpl w:val="E0EC7C24"/>
    <w:lvl w:ilvl="0">
      <w:numFmt w:val="bullet"/>
      <w:lvlText w:val="-"/>
      <w:lvlJc w:val="left"/>
      <w:pPr>
        <w:tabs>
          <w:tab w:val="num" w:pos="0"/>
        </w:tabs>
        <w:ind w:left="360" w:hanging="360"/>
      </w:pPr>
      <w:rPr>
        <w:rFonts w:ascii="Verdana" w:eastAsia="Times New Roman" w:hAnsi="Verdana" w:cs="Verdana" w:hint="default"/>
        <w:b/>
        <w:sz w:val="20"/>
        <w:szCs w:val="18"/>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9">
    <w:nsid w:val="32C022DB"/>
    <w:multiLevelType w:val="multilevel"/>
    <w:tmpl w:val="A57406F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Noto Sans Symbols" w:eastAsia="Noto Sans Symbols" w:hAnsi="Noto Sans Symbols" w:cs="Noto Sans Symbols"/>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Noto Sans Symbols" w:eastAsia="Noto Sans Symbols" w:hAnsi="Noto Sans Symbols" w:cs="Noto Sans Symbols"/>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nsid w:val="3C431E01"/>
    <w:multiLevelType w:val="hybridMultilevel"/>
    <w:tmpl w:val="17AEE824"/>
    <w:lvl w:ilvl="0" w:tplc="D764A91C">
      <w:start w:val="1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2F3537D"/>
    <w:multiLevelType w:val="hybridMultilevel"/>
    <w:tmpl w:val="5A40C2B2"/>
    <w:lvl w:ilvl="0" w:tplc="D764A91C">
      <w:start w:val="1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10"/>
  </w:num>
  <w:num w:numId="5">
    <w:abstractNumId w:val="11"/>
  </w:num>
  <w:num w:numId="6">
    <w:abstractNumId w:val="7"/>
  </w:num>
  <w:num w:numId="7">
    <w:abstractNumId w:val="3"/>
  </w:num>
  <w:num w:numId="8">
    <w:abstractNumId w:val="2"/>
  </w:num>
  <w:num w:numId="9">
    <w:abstractNumId w:val="6"/>
  </w:num>
  <w:num w:numId="10">
    <w:abstractNumId w:val="5"/>
  </w:num>
  <w:num w:numId="11">
    <w:abstractNumId w:val="8"/>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spaceForUL/>
    <w:balanceSingleByteDoubleByteWidth/>
    <w:doNotLeaveBackslashAlone/>
    <w:ulTrailSpace/>
    <w:adjustLineHeightInTable/>
  </w:compat>
  <w:rsids>
    <w:rsidRoot w:val="00BE2263"/>
    <w:rsid w:val="0005572C"/>
    <w:rsid w:val="0013101F"/>
    <w:rsid w:val="00190EA3"/>
    <w:rsid w:val="001D20A6"/>
    <w:rsid w:val="001F3AB2"/>
    <w:rsid w:val="00247B12"/>
    <w:rsid w:val="002B5D13"/>
    <w:rsid w:val="002E245E"/>
    <w:rsid w:val="004173D1"/>
    <w:rsid w:val="00435435"/>
    <w:rsid w:val="00462101"/>
    <w:rsid w:val="00472394"/>
    <w:rsid w:val="004C29E6"/>
    <w:rsid w:val="005E3E30"/>
    <w:rsid w:val="0071075A"/>
    <w:rsid w:val="00745311"/>
    <w:rsid w:val="00776764"/>
    <w:rsid w:val="00780328"/>
    <w:rsid w:val="007A2239"/>
    <w:rsid w:val="007E4D39"/>
    <w:rsid w:val="008218BC"/>
    <w:rsid w:val="00832987"/>
    <w:rsid w:val="00A06DDF"/>
    <w:rsid w:val="00A16DFC"/>
    <w:rsid w:val="00A876EB"/>
    <w:rsid w:val="00AD51DD"/>
    <w:rsid w:val="00BC0CE2"/>
    <w:rsid w:val="00BE2263"/>
    <w:rsid w:val="00CE7F84"/>
    <w:rsid w:val="00D7402E"/>
    <w:rsid w:val="00DB5487"/>
    <w:rsid w:val="00DE1ACC"/>
    <w:rsid w:val="00E71DC1"/>
    <w:rsid w:val="00EA1314"/>
    <w:rsid w:val="00EC59A6"/>
    <w:rsid w:val="00EC6CD0"/>
    <w:rsid w:val="00ED16D2"/>
    <w:rsid w:val="00EE19D3"/>
    <w:rsid w:val="00F038A5"/>
    <w:rsid w:val="00F42605"/>
    <w:rsid w:val="00FA235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1314"/>
    <w:pPr>
      <w:suppressAutoHyphens/>
    </w:pPr>
    <w:rPr>
      <w:rFonts w:cs="Calibri"/>
      <w:sz w:val="26"/>
      <w:lang w:eastAsia="ar-SA"/>
    </w:rPr>
  </w:style>
  <w:style w:type="paragraph" w:styleId="Titolo1">
    <w:name w:val="heading 1"/>
    <w:basedOn w:val="Normale"/>
    <w:next w:val="Normale"/>
    <w:qFormat/>
    <w:rsid w:val="00EA1314"/>
    <w:pPr>
      <w:keepNext/>
      <w:numPr>
        <w:numId w:val="1"/>
      </w:numPr>
      <w:spacing w:before="100" w:after="100"/>
      <w:jc w:val="center"/>
      <w:outlineLvl w:val="0"/>
    </w:pPr>
    <w:rPr>
      <w:rFonts w:ascii="Tahoma" w:hAnsi="Tahoma" w:cs="Tahoma"/>
      <w:b/>
      <w:i/>
      <w:sz w:val="24"/>
    </w:rPr>
  </w:style>
  <w:style w:type="paragraph" w:styleId="Titolo4">
    <w:name w:val="heading 4"/>
    <w:basedOn w:val="Normale"/>
    <w:next w:val="Normale"/>
    <w:qFormat/>
    <w:rsid w:val="00EA1314"/>
    <w:pPr>
      <w:keepNext/>
      <w:numPr>
        <w:ilvl w:val="3"/>
        <w:numId w:val="1"/>
      </w:numPr>
      <w:spacing w:before="100" w:after="100"/>
      <w:outlineLvl w:val="3"/>
    </w:pPr>
    <w:rPr>
      <w:rFonts w:ascii="Tahoma" w:hAnsi="Tahoma" w:cs="Tahoma"/>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EA1314"/>
  </w:style>
  <w:style w:type="character" w:customStyle="1" w:styleId="WW8Num1z1">
    <w:name w:val="WW8Num1z1"/>
    <w:rsid w:val="00EA1314"/>
  </w:style>
  <w:style w:type="character" w:customStyle="1" w:styleId="WW8Num1z2">
    <w:name w:val="WW8Num1z2"/>
    <w:rsid w:val="00EA1314"/>
  </w:style>
  <w:style w:type="character" w:customStyle="1" w:styleId="WW8Num1z3">
    <w:name w:val="WW8Num1z3"/>
    <w:rsid w:val="00EA1314"/>
  </w:style>
  <w:style w:type="character" w:customStyle="1" w:styleId="WW8Num1z4">
    <w:name w:val="WW8Num1z4"/>
    <w:rsid w:val="00EA1314"/>
  </w:style>
  <w:style w:type="character" w:customStyle="1" w:styleId="WW8Num1z5">
    <w:name w:val="WW8Num1z5"/>
    <w:rsid w:val="00EA1314"/>
  </w:style>
  <w:style w:type="character" w:customStyle="1" w:styleId="WW8Num1z6">
    <w:name w:val="WW8Num1z6"/>
    <w:rsid w:val="00EA1314"/>
  </w:style>
  <w:style w:type="character" w:customStyle="1" w:styleId="WW8Num1z7">
    <w:name w:val="WW8Num1z7"/>
    <w:rsid w:val="00EA1314"/>
  </w:style>
  <w:style w:type="character" w:customStyle="1" w:styleId="WW8Num1z8">
    <w:name w:val="WW8Num1z8"/>
    <w:rsid w:val="00EA1314"/>
  </w:style>
  <w:style w:type="character" w:customStyle="1" w:styleId="WW8Num2z0">
    <w:name w:val="WW8Num2z0"/>
    <w:rsid w:val="00EA1314"/>
    <w:rPr>
      <w:rFonts w:ascii="Times New Roman" w:hAnsi="Times New Roman" w:cs="Times New Roman"/>
      <w:b w:val="0"/>
      <w:i w:val="0"/>
      <w:caps w:val="0"/>
      <w:smallCaps w:val="0"/>
      <w:strike w:val="0"/>
      <w:dstrike w:val="0"/>
      <w:vanish w:val="0"/>
      <w:color w:val="000000"/>
      <w:position w:val="0"/>
      <w:sz w:val="22"/>
      <w:u w:val="none"/>
      <w:vertAlign w:val="baseline"/>
    </w:rPr>
  </w:style>
  <w:style w:type="character" w:customStyle="1" w:styleId="WW8Num2z1">
    <w:name w:val="WW8Num2z1"/>
    <w:rsid w:val="00EA1314"/>
    <w:rPr>
      <w:rFonts w:ascii="Times New Roman" w:hAnsi="Times New Roman" w:cs="Times New Roman"/>
      <w:b w:val="0"/>
      <w:i w:val="0"/>
      <w:sz w:val="22"/>
    </w:rPr>
  </w:style>
  <w:style w:type="character" w:customStyle="1" w:styleId="WW8Num2z2">
    <w:name w:val="WW8Num2z2"/>
    <w:rsid w:val="00EA1314"/>
  </w:style>
  <w:style w:type="character" w:customStyle="1" w:styleId="WW8Num2z3">
    <w:name w:val="WW8Num2z3"/>
    <w:rsid w:val="00EA1314"/>
  </w:style>
  <w:style w:type="character" w:customStyle="1" w:styleId="WW8Num2z4">
    <w:name w:val="WW8Num2z4"/>
    <w:rsid w:val="00EA1314"/>
  </w:style>
  <w:style w:type="character" w:customStyle="1" w:styleId="WW8Num2z5">
    <w:name w:val="WW8Num2z5"/>
    <w:rsid w:val="00EA1314"/>
  </w:style>
  <w:style w:type="character" w:customStyle="1" w:styleId="WW8Num2z6">
    <w:name w:val="WW8Num2z6"/>
    <w:rsid w:val="00EA1314"/>
  </w:style>
  <w:style w:type="character" w:customStyle="1" w:styleId="WW8Num2z7">
    <w:name w:val="WW8Num2z7"/>
    <w:rsid w:val="00EA1314"/>
  </w:style>
  <w:style w:type="character" w:customStyle="1" w:styleId="WW8Num2z8">
    <w:name w:val="WW8Num2z8"/>
    <w:rsid w:val="00EA1314"/>
  </w:style>
  <w:style w:type="character" w:customStyle="1" w:styleId="WW8Num3z0">
    <w:name w:val="WW8Num3z0"/>
    <w:rsid w:val="00EA1314"/>
    <w:rPr>
      <w:rFonts w:ascii="Calibri" w:hAnsi="Calibri" w:cs="Arial"/>
      <w:b/>
      <w:sz w:val="20"/>
      <w:szCs w:val="18"/>
    </w:rPr>
  </w:style>
  <w:style w:type="character" w:customStyle="1" w:styleId="WW8Num3z1">
    <w:name w:val="WW8Num3z1"/>
    <w:rsid w:val="00EA1314"/>
  </w:style>
  <w:style w:type="character" w:customStyle="1" w:styleId="WW8Num4z0">
    <w:name w:val="WW8Num4z0"/>
    <w:rsid w:val="00EA1314"/>
    <w:rPr>
      <w:rFonts w:ascii="Calibri" w:eastAsia="Calibri" w:hAnsi="Calibri" w:cs="Times New Roman"/>
      <w:sz w:val="24"/>
    </w:rPr>
  </w:style>
  <w:style w:type="character" w:customStyle="1" w:styleId="WW8Num4z1">
    <w:name w:val="WW8Num4z1"/>
    <w:rsid w:val="00EA1314"/>
    <w:rPr>
      <w:rFonts w:ascii="Courier New" w:hAnsi="Courier New" w:cs="Courier New"/>
    </w:rPr>
  </w:style>
  <w:style w:type="character" w:customStyle="1" w:styleId="WW8Num4z2">
    <w:name w:val="WW8Num4z2"/>
    <w:rsid w:val="00EA1314"/>
    <w:rPr>
      <w:rFonts w:ascii="Wingdings" w:hAnsi="Wingdings" w:cs="Wingdings"/>
    </w:rPr>
  </w:style>
  <w:style w:type="character" w:customStyle="1" w:styleId="WW8Num4z3">
    <w:name w:val="WW8Num4z3"/>
    <w:rsid w:val="00EA1314"/>
    <w:rPr>
      <w:rFonts w:ascii="Symbol" w:hAnsi="Symbol" w:cs="Symbol"/>
    </w:rPr>
  </w:style>
  <w:style w:type="character" w:customStyle="1" w:styleId="Carpredefinitoparagrafo1">
    <w:name w:val="Car. predefinito paragrafo1"/>
    <w:rsid w:val="00EA1314"/>
  </w:style>
  <w:style w:type="character" w:customStyle="1" w:styleId="Titolo1Carattere">
    <w:name w:val="Titolo 1 Carattere"/>
    <w:basedOn w:val="Carpredefinitoparagrafo1"/>
    <w:rsid w:val="00EA1314"/>
    <w:rPr>
      <w:rFonts w:ascii="Tahoma" w:eastAsia="Times New Roman" w:hAnsi="Tahoma" w:cs="Tahoma"/>
      <w:b/>
      <w:i/>
      <w:color w:val="000000"/>
    </w:rPr>
  </w:style>
  <w:style w:type="character" w:customStyle="1" w:styleId="Titolo4Carattere">
    <w:name w:val="Titolo 4 Carattere"/>
    <w:basedOn w:val="Carpredefinitoparagrafo1"/>
    <w:rsid w:val="00EA1314"/>
    <w:rPr>
      <w:rFonts w:ascii="Tahoma" w:eastAsia="Times New Roman" w:hAnsi="Tahoma" w:cs="Tahoma"/>
      <w:b/>
      <w:color w:val="000000"/>
      <w:sz w:val="20"/>
    </w:rPr>
  </w:style>
  <w:style w:type="character" w:customStyle="1" w:styleId="Caratteredellanota">
    <w:name w:val="Carattere della nota"/>
    <w:basedOn w:val="Carpredefinitoparagrafo1"/>
    <w:rsid w:val="00EA1314"/>
    <w:rPr>
      <w:vertAlign w:val="superscript"/>
    </w:rPr>
  </w:style>
  <w:style w:type="character" w:customStyle="1" w:styleId="Rimandonotaapidipagina1">
    <w:name w:val="Rimando nota a piè di pagina1"/>
    <w:rsid w:val="00EA1314"/>
    <w:rPr>
      <w:vertAlign w:val="superscript"/>
    </w:rPr>
  </w:style>
  <w:style w:type="character" w:styleId="Collegamentoipertestuale">
    <w:name w:val="Hyperlink"/>
    <w:rsid w:val="00EA1314"/>
    <w:rPr>
      <w:color w:val="000080"/>
      <w:u w:val="single"/>
    </w:rPr>
  </w:style>
  <w:style w:type="character" w:customStyle="1" w:styleId="CorpodeltestoCarattere">
    <w:name w:val="Corpo del testo Carattere"/>
    <w:basedOn w:val="Carpredefinitoparagrafo1"/>
    <w:rsid w:val="00EA1314"/>
    <w:rPr>
      <w:rFonts w:ascii="Times New Roman" w:eastAsia="Times New Roman" w:hAnsi="Times New Roman" w:cs="Calibri"/>
      <w:color w:val="000000"/>
      <w:sz w:val="26"/>
    </w:rPr>
  </w:style>
  <w:style w:type="character" w:customStyle="1" w:styleId="TestonotaapidipaginaCarattere">
    <w:name w:val="Testo nota a piè di pagina Carattere"/>
    <w:basedOn w:val="Carpredefinitoparagrafo1"/>
    <w:rsid w:val="00EA1314"/>
    <w:rPr>
      <w:rFonts w:ascii="Times New Roman" w:eastAsia="Times New Roman" w:hAnsi="Times New Roman" w:cs="Calibri"/>
      <w:color w:val="000000"/>
      <w:sz w:val="20"/>
    </w:rPr>
  </w:style>
  <w:style w:type="character" w:customStyle="1" w:styleId="PidipaginaCarattere">
    <w:name w:val="Piè di pagina Carattere"/>
    <w:basedOn w:val="Carpredefinitoparagrafo1"/>
    <w:rsid w:val="00EA1314"/>
    <w:rPr>
      <w:rFonts w:ascii="Cambria" w:eastAsia="Cambria" w:hAnsi="Cambria" w:cs="Cambria"/>
      <w:color w:val="000000"/>
      <w:szCs w:val="24"/>
    </w:rPr>
  </w:style>
  <w:style w:type="character" w:customStyle="1" w:styleId="TestofumettoCarattere">
    <w:name w:val="Testo fumetto Carattere"/>
    <w:basedOn w:val="Carpredefinitoparagrafo1"/>
    <w:rsid w:val="00EA1314"/>
    <w:rPr>
      <w:rFonts w:ascii="Tahoma" w:eastAsia="Times New Roman" w:hAnsi="Tahoma" w:cs="Tahoma"/>
      <w:color w:val="000000"/>
      <w:sz w:val="16"/>
      <w:szCs w:val="16"/>
    </w:rPr>
  </w:style>
  <w:style w:type="paragraph" w:customStyle="1" w:styleId="Intestazione2">
    <w:name w:val="Intestazione2"/>
    <w:basedOn w:val="Normale"/>
    <w:next w:val="Corpodeltesto"/>
    <w:rsid w:val="00EA1314"/>
    <w:pPr>
      <w:keepNext/>
      <w:spacing w:before="240" w:after="120"/>
    </w:pPr>
    <w:rPr>
      <w:rFonts w:ascii="Arial" w:eastAsia="Microsoft YaHei" w:hAnsi="Arial" w:cs="Mangal"/>
      <w:sz w:val="28"/>
      <w:szCs w:val="28"/>
    </w:rPr>
  </w:style>
  <w:style w:type="paragraph" w:styleId="Corpodeltesto">
    <w:name w:val="Body Text"/>
    <w:basedOn w:val="Normale"/>
    <w:link w:val="CorpodeltestoCarattere1"/>
    <w:rsid w:val="00EA1314"/>
    <w:pPr>
      <w:spacing w:after="120"/>
    </w:pPr>
  </w:style>
  <w:style w:type="paragraph" w:styleId="Elenco">
    <w:name w:val="List"/>
    <w:basedOn w:val="Corpodeltesto"/>
    <w:rsid w:val="00EA1314"/>
    <w:rPr>
      <w:rFonts w:cs="Mangal"/>
    </w:rPr>
  </w:style>
  <w:style w:type="paragraph" w:customStyle="1" w:styleId="Didascalia1">
    <w:name w:val="Didascalia1"/>
    <w:basedOn w:val="Normale"/>
    <w:rsid w:val="00EA1314"/>
    <w:pPr>
      <w:suppressLineNumbers/>
      <w:spacing w:before="120" w:after="120"/>
    </w:pPr>
    <w:rPr>
      <w:rFonts w:cs="Mangal"/>
      <w:i/>
      <w:iCs/>
      <w:sz w:val="24"/>
      <w:szCs w:val="24"/>
    </w:rPr>
  </w:style>
  <w:style w:type="paragraph" w:customStyle="1" w:styleId="Indice">
    <w:name w:val="Indice"/>
    <w:basedOn w:val="Normale"/>
    <w:rsid w:val="00EA1314"/>
    <w:pPr>
      <w:suppressLineNumbers/>
    </w:pPr>
    <w:rPr>
      <w:rFonts w:cs="Mangal"/>
    </w:rPr>
  </w:style>
  <w:style w:type="paragraph" w:styleId="Testonotaapidipagina">
    <w:name w:val="footnote text"/>
    <w:basedOn w:val="Normale"/>
    <w:rsid w:val="00EA1314"/>
    <w:rPr>
      <w:sz w:val="20"/>
    </w:rPr>
  </w:style>
  <w:style w:type="paragraph" w:customStyle="1" w:styleId="Intestazione1">
    <w:name w:val="Intestazione1"/>
    <w:basedOn w:val="Normale"/>
    <w:next w:val="Corpodeltesto"/>
    <w:rsid w:val="00EA1314"/>
    <w:pPr>
      <w:tabs>
        <w:tab w:val="center" w:pos="4819"/>
        <w:tab w:val="right" w:pos="9638"/>
      </w:tabs>
    </w:pPr>
  </w:style>
  <w:style w:type="paragraph" w:styleId="Pidipagina">
    <w:name w:val="footer"/>
    <w:basedOn w:val="Normale"/>
    <w:rsid w:val="00EA1314"/>
    <w:pPr>
      <w:tabs>
        <w:tab w:val="center" w:pos="4819"/>
        <w:tab w:val="right" w:pos="9638"/>
      </w:tabs>
      <w:suppressAutoHyphens w:val="0"/>
    </w:pPr>
    <w:rPr>
      <w:rFonts w:ascii="Cambria" w:eastAsia="Cambria" w:hAnsi="Cambria" w:cs="Cambria"/>
      <w:sz w:val="24"/>
      <w:szCs w:val="24"/>
    </w:rPr>
  </w:style>
  <w:style w:type="paragraph" w:styleId="Testofumetto">
    <w:name w:val="Balloon Text"/>
    <w:basedOn w:val="Normale"/>
    <w:rsid w:val="00EA1314"/>
    <w:rPr>
      <w:rFonts w:ascii="Tahoma" w:hAnsi="Tahoma" w:cs="Tahoma"/>
      <w:sz w:val="16"/>
      <w:szCs w:val="16"/>
    </w:rPr>
  </w:style>
  <w:style w:type="paragraph" w:styleId="Paragrafoelenco">
    <w:name w:val="List Paragraph"/>
    <w:basedOn w:val="Normale"/>
    <w:qFormat/>
    <w:rsid w:val="00EA1314"/>
    <w:pPr>
      <w:suppressAutoHyphens w:val="0"/>
      <w:spacing w:after="200" w:line="276" w:lineRule="auto"/>
      <w:ind w:left="720"/>
    </w:pPr>
    <w:rPr>
      <w:rFonts w:ascii="Calibri" w:eastAsia="Calibri" w:hAnsi="Calibri" w:cs="Times New Roman"/>
      <w:sz w:val="22"/>
      <w:szCs w:val="22"/>
    </w:rPr>
  </w:style>
  <w:style w:type="paragraph" w:customStyle="1" w:styleId="Contenutotabella">
    <w:name w:val="Contenuto tabella"/>
    <w:basedOn w:val="Normale"/>
    <w:qFormat/>
    <w:rsid w:val="00EA1314"/>
    <w:pPr>
      <w:suppressLineNumbers/>
    </w:pPr>
  </w:style>
  <w:style w:type="paragraph" w:customStyle="1" w:styleId="Intestazionetabella">
    <w:name w:val="Intestazione tabella"/>
    <w:basedOn w:val="Contenutotabella"/>
    <w:rsid w:val="00EA1314"/>
    <w:pPr>
      <w:jc w:val="center"/>
    </w:pPr>
    <w:rPr>
      <w:b/>
      <w:bCs/>
    </w:rPr>
  </w:style>
  <w:style w:type="paragraph" w:customStyle="1" w:styleId="a">
    <w:basedOn w:val="Normale"/>
    <w:next w:val="Corpodeltesto"/>
    <w:rsid w:val="001D20A6"/>
    <w:pPr>
      <w:spacing w:after="120"/>
    </w:pPr>
  </w:style>
  <w:style w:type="paragraph" w:customStyle="1" w:styleId="Default">
    <w:name w:val="Default"/>
    <w:rsid w:val="00DB5487"/>
    <w:pPr>
      <w:suppressAutoHyphens/>
      <w:autoSpaceDE w:val="0"/>
    </w:pPr>
    <w:rPr>
      <w:color w:val="000000"/>
      <w:sz w:val="24"/>
      <w:szCs w:val="24"/>
      <w:lang w:eastAsia="ar-SA"/>
    </w:rPr>
  </w:style>
  <w:style w:type="character" w:customStyle="1" w:styleId="CorpodeltestoCarattere1">
    <w:name w:val="Corpo del testo Carattere1"/>
    <w:basedOn w:val="Carpredefinitoparagrafo"/>
    <w:link w:val="Corpodeltesto"/>
    <w:rsid w:val="00DB5487"/>
    <w:rPr>
      <w:rFonts w:cs="Calibri"/>
      <w:sz w:val="2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755</Words>
  <Characters>4310</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fiber</dc:creator>
  <cp:lastModifiedBy>docenti</cp:lastModifiedBy>
  <cp:revision>2</cp:revision>
  <cp:lastPrinted>1899-12-31T23:00:00Z</cp:lastPrinted>
  <dcterms:created xsi:type="dcterms:W3CDTF">2022-12-15T10:39:00Z</dcterms:created>
  <dcterms:modified xsi:type="dcterms:W3CDTF">2022-12-15T10:39:00Z</dcterms:modified>
</cp:coreProperties>
</file>